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587A" w:rsidRDefault="0034587A" w:rsidP="000102B0">
      <w:pPr>
        <w:widowControl w:val="0"/>
        <w:spacing w:before="10" w:line="360" w:lineRule="auto"/>
        <w:ind w:left="1" w:hanging="3"/>
        <w:jc w:val="center"/>
        <w:rPr>
          <w:rFonts w:asciiTheme="minorHAnsi" w:eastAsia="Arial" w:hAnsiTheme="minorHAnsi" w:cs="Arial"/>
          <w:b/>
          <w:sz w:val="26"/>
          <w:szCs w:val="26"/>
        </w:rPr>
      </w:pPr>
    </w:p>
    <w:p w:rsidR="00795C98" w:rsidRPr="000102B0" w:rsidRDefault="007351A8" w:rsidP="000102B0">
      <w:pPr>
        <w:widowControl w:val="0"/>
        <w:spacing w:before="10" w:line="360" w:lineRule="auto"/>
        <w:ind w:left="1" w:hanging="3"/>
        <w:jc w:val="center"/>
        <w:rPr>
          <w:rFonts w:asciiTheme="minorHAnsi" w:eastAsia="Arial" w:hAnsiTheme="minorHAnsi" w:cs="Arial"/>
          <w:b/>
          <w:sz w:val="26"/>
          <w:szCs w:val="26"/>
        </w:rPr>
      </w:pPr>
      <w:r>
        <w:rPr>
          <w:rFonts w:asciiTheme="minorHAnsi" w:eastAsia="Arial" w:hAnsiTheme="minorHAnsi" w:cs="Arial"/>
          <w:b/>
          <w:sz w:val="26"/>
          <w:szCs w:val="26"/>
        </w:rPr>
        <w:t>LEI N° 323, DE 28 DE NOVEMBRO</w:t>
      </w:r>
      <w:r w:rsidR="002402CD" w:rsidRPr="000102B0">
        <w:rPr>
          <w:rFonts w:asciiTheme="minorHAnsi" w:eastAsia="Arial" w:hAnsiTheme="minorHAnsi" w:cs="Arial"/>
          <w:b/>
          <w:sz w:val="26"/>
          <w:szCs w:val="26"/>
        </w:rPr>
        <w:t xml:space="preserve"> DE 2019.</w:t>
      </w:r>
    </w:p>
    <w:p w:rsidR="00EC0769" w:rsidRDefault="00EC0769" w:rsidP="0034587A">
      <w:pPr>
        <w:widowControl w:val="0"/>
        <w:spacing w:before="10" w:line="360" w:lineRule="auto"/>
        <w:ind w:leftChars="0" w:left="0" w:firstLineChars="0" w:firstLine="0"/>
        <w:rPr>
          <w:rFonts w:asciiTheme="minorHAnsi" w:eastAsia="Arial" w:hAnsiTheme="minorHAnsi" w:cs="Arial"/>
          <w:b/>
          <w:sz w:val="22"/>
          <w:szCs w:val="22"/>
          <w:u w:val="single"/>
        </w:rPr>
      </w:pPr>
    </w:p>
    <w:p w:rsidR="00D27363" w:rsidRPr="000102B0" w:rsidRDefault="00D27363" w:rsidP="0034587A">
      <w:pPr>
        <w:widowControl w:val="0"/>
        <w:spacing w:before="10" w:line="360" w:lineRule="auto"/>
        <w:ind w:leftChars="0" w:left="0" w:firstLineChars="0" w:firstLine="0"/>
        <w:rPr>
          <w:rFonts w:asciiTheme="minorHAnsi" w:eastAsia="Arial" w:hAnsiTheme="minorHAnsi" w:cs="Arial"/>
          <w:b/>
          <w:sz w:val="22"/>
          <w:szCs w:val="22"/>
        </w:rPr>
      </w:pPr>
    </w:p>
    <w:p w:rsidR="00795C98" w:rsidRPr="000102B0" w:rsidRDefault="006B5B4C" w:rsidP="006B5B4C">
      <w:pPr>
        <w:keepNext/>
        <w:pBdr>
          <w:top w:val="nil"/>
          <w:left w:val="nil"/>
          <w:bottom w:val="nil"/>
          <w:right w:val="nil"/>
          <w:between w:val="nil"/>
        </w:pBdr>
        <w:spacing w:before="240" w:after="60" w:line="240" w:lineRule="auto"/>
        <w:ind w:leftChars="0" w:left="4320" w:firstLineChars="0" w:firstLine="722"/>
        <w:jc w:val="both"/>
        <w:rPr>
          <w:rFonts w:asciiTheme="minorHAnsi" w:eastAsia="Cambria" w:hAnsiTheme="minorHAnsi" w:cs="Cambria"/>
          <w:b/>
          <w:color w:val="000000"/>
        </w:rPr>
      </w:pPr>
      <w:r w:rsidRPr="000102B0">
        <w:rPr>
          <w:rFonts w:asciiTheme="minorHAnsi" w:eastAsia="Cambria" w:hAnsiTheme="minorHAnsi" w:cs="Cambria"/>
          <w:b/>
          <w:color w:val="000000"/>
        </w:rPr>
        <w:t>“</w:t>
      </w:r>
      <w:r w:rsidR="00EC0769" w:rsidRPr="000102B0">
        <w:rPr>
          <w:rFonts w:asciiTheme="minorHAnsi" w:eastAsia="Cambria" w:hAnsiTheme="minorHAnsi" w:cs="Cambria"/>
          <w:b/>
          <w:color w:val="000000"/>
        </w:rPr>
        <w:t>Dispõe sobre a Criação da Guarda Civil Municipal do município de Cantá- Roraima, e dá outras providências</w:t>
      </w:r>
      <w:r w:rsidR="00ED3B3D" w:rsidRPr="000102B0">
        <w:rPr>
          <w:rFonts w:asciiTheme="minorHAnsi" w:eastAsia="Cambria" w:hAnsiTheme="minorHAnsi" w:cs="Cambria"/>
          <w:b/>
          <w:color w:val="000000"/>
        </w:rPr>
        <w:t>.</w:t>
      </w:r>
      <w:r w:rsidRPr="000102B0">
        <w:rPr>
          <w:rFonts w:asciiTheme="minorHAnsi" w:eastAsia="Cambria" w:hAnsiTheme="minorHAnsi" w:cs="Cambria"/>
          <w:b/>
          <w:color w:val="000000"/>
        </w:rPr>
        <w:t>”</w:t>
      </w:r>
    </w:p>
    <w:p w:rsidR="00795C98" w:rsidRDefault="00795C98" w:rsidP="00D358DB">
      <w:pPr>
        <w:ind w:left="0" w:hanging="2"/>
        <w:rPr>
          <w:rFonts w:asciiTheme="minorHAnsi" w:hAnsiTheme="minorHAnsi"/>
        </w:rPr>
      </w:pPr>
    </w:p>
    <w:p w:rsidR="00D27363" w:rsidRPr="000102B0" w:rsidRDefault="00D27363" w:rsidP="00D358DB">
      <w:pPr>
        <w:ind w:left="0" w:hanging="2"/>
        <w:rPr>
          <w:rFonts w:asciiTheme="minorHAnsi" w:hAnsiTheme="minorHAnsi"/>
        </w:rPr>
      </w:pPr>
      <w:bookmarkStart w:id="0" w:name="_GoBack"/>
      <w:bookmarkEnd w:id="0"/>
    </w:p>
    <w:p w:rsidR="0034587A" w:rsidRDefault="0034587A" w:rsidP="00D358DB">
      <w:pPr>
        <w:ind w:left="0" w:hanging="2"/>
        <w:rPr>
          <w:rFonts w:asciiTheme="minorHAnsi" w:hAnsiTheme="minorHAnsi"/>
          <w:sz w:val="22"/>
          <w:szCs w:val="22"/>
        </w:rPr>
      </w:pPr>
    </w:p>
    <w:p w:rsidR="0034587A" w:rsidRPr="000102B0" w:rsidRDefault="0034587A" w:rsidP="00D358DB">
      <w:pPr>
        <w:ind w:left="0" w:hanging="2"/>
        <w:rPr>
          <w:rFonts w:asciiTheme="minorHAnsi" w:hAnsiTheme="minorHAnsi"/>
          <w:sz w:val="22"/>
          <w:szCs w:val="22"/>
        </w:rPr>
      </w:pPr>
    </w:p>
    <w:p w:rsidR="000102B0" w:rsidRPr="000102B0" w:rsidRDefault="000102B0" w:rsidP="000102B0">
      <w:pPr>
        <w:autoSpaceDE w:val="0"/>
        <w:autoSpaceDN w:val="0"/>
        <w:adjustRightInd w:val="0"/>
        <w:spacing w:line="360" w:lineRule="auto"/>
        <w:ind w:left="0" w:hanging="2"/>
        <w:jc w:val="both"/>
        <w:rPr>
          <w:rFonts w:asciiTheme="minorHAnsi" w:hAnsiTheme="minorHAnsi" w:cstheme="minorHAnsi"/>
          <w:bCs/>
          <w:sz w:val="22"/>
          <w:szCs w:val="22"/>
        </w:rPr>
      </w:pPr>
      <w:r w:rsidRPr="000102B0">
        <w:rPr>
          <w:rFonts w:asciiTheme="minorHAnsi" w:hAnsiTheme="minorHAnsi" w:cs="Arial"/>
          <w:b/>
          <w:sz w:val="22"/>
          <w:szCs w:val="22"/>
        </w:rPr>
        <w:t>O Prefeito Municipal de Cantá –Roraima</w:t>
      </w:r>
      <w:r w:rsidRPr="000102B0">
        <w:rPr>
          <w:rFonts w:asciiTheme="minorHAnsi" w:hAnsiTheme="minorHAnsi" w:cs="Arial"/>
          <w:sz w:val="22"/>
          <w:szCs w:val="22"/>
        </w:rPr>
        <w:t xml:space="preserve">, Carlos José da Silva, no uso de suas atribuições legais que lhe são conferidas com base na da Lei Orgânica Municipal, faz saber a todos os munícipes que a Câmara Municipal de Cantá </w:t>
      </w:r>
      <w:r w:rsidRPr="000102B0">
        <w:rPr>
          <w:rFonts w:asciiTheme="minorHAnsi" w:hAnsiTheme="minorHAnsi" w:cstheme="minorHAnsi"/>
          <w:bCs/>
          <w:sz w:val="22"/>
          <w:szCs w:val="22"/>
        </w:rPr>
        <w:t>aprovou e eu, sanciono a seguinte LEI:</w:t>
      </w:r>
    </w:p>
    <w:p w:rsidR="00795C98" w:rsidRPr="000102B0" w:rsidRDefault="00ED3B3D" w:rsidP="00D358DB">
      <w:pPr>
        <w:spacing w:before="280" w:after="280"/>
        <w:ind w:left="0" w:hanging="2"/>
        <w:jc w:val="center"/>
        <w:rPr>
          <w:rFonts w:asciiTheme="minorHAnsi" w:eastAsia="Cambria" w:hAnsiTheme="minorHAnsi" w:cs="Cambria"/>
          <w:color w:val="000000"/>
          <w:sz w:val="22"/>
          <w:szCs w:val="22"/>
        </w:rPr>
      </w:pPr>
      <w:r w:rsidRPr="000102B0">
        <w:rPr>
          <w:rFonts w:asciiTheme="minorHAnsi" w:eastAsia="Cambria" w:hAnsiTheme="minorHAnsi" w:cs="Cambria"/>
          <w:b/>
          <w:color w:val="000000"/>
          <w:sz w:val="22"/>
          <w:szCs w:val="22"/>
        </w:rPr>
        <w:t>CAPÍTULO I</w:t>
      </w:r>
      <w:r w:rsidRPr="000102B0">
        <w:rPr>
          <w:rFonts w:asciiTheme="minorHAnsi" w:eastAsia="Cambria" w:hAnsiTheme="minorHAnsi" w:cs="Cambria"/>
          <w:color w:val="000000"/>
          <w:sz w:val="22"/>
          <w:szCs w:val="22"/>
        </w:rPr>
        <w:br/>
      </w:r>
      <w:r w:rsidRPr="000102B0">
        <w:rPr>
          <w:rFonts w:asciiTheme="minorHAnsi" w:eastAsia="Cambria" w:hAnsiTheme="minorHAnsi" w:cs="Cambria"/>
          <w:b/>
          <w:color w:val="000000"/>
          <w:sz w:val="22"/>
          <w:szCs w:val="22"/>
        </w:rPr>
        <w:t>DA CRIAÇÃO</w:t>
      </w:r>
    </w:p>
    <w:p w:rsidR="00795C98" w:rsidRPr="000102B0" w:rsidRDefault="00195B90" w:rsidP="00D358DB">
      <w:pPr>
        <w:spacing w:before="280" w:after="280" w:line="360" w:lineRule="auto"/>
        <w:ind w:left="0" w:hanging="2"/>
        <w:jc w:val="both"/>
        <w:rPr>
          <w:rFonts w:asciiTheme="minorHAnsi" w:hAnsiTheme="minorHAnsi"/>
          <w:sz w:val="22"/>
          <w:szCs w:val="22"/>
        </w:rPr>
      </w:pPr>
      <w:bookmarkStart w:id="1" w:name="gjdgxs" w:colFirst="0" w:colLast="0"/>
      <w:bookmarkEnd w:id="1"/>
      <w:r w:rsidRPr="000102B0">
        <w:rPr>
          <w:rFonts w:asciiTheme="minorHAnsi" w:hAnsiTheme="minorHAnsi"/>
          <w:b/>
          <w:sz w:val="22"/>
          <w:szCs w:val="22"/>
        </w:rPr>
        <w:t xml:space="preserve">Art. 1º </w:t>
      </w:r>
      <w:r w:rsidR="00ED3B3D" w:rsidRPr="000102B0">
        <w:rPr>
          <w:rFonts w:asciiTheme="minorHAnsi" w:hAnsiTheme="minorHAnsi"/>
          <w:sz w:val="22"/>
          <w:szCs w:val="22"/>
        </w:rPr>
        <w:t>Cria a Guarda Civil Municipal de Cantá (GCM), Estado de Roraima, instituição de caráter civil, uniformizada, com regime especial de hierarquia e disciplina e com função de proteção municipal preventiva, destinada à preservação de seus bens, serviços e instalações, ressalvadas as competências da União e do Estado e observados os princípios de atuação previstos no Estatuto Geral das Guardas Municipais.</w:t>
      </w:r>
    </w:p>
    <w:p w:rsidR="00795C98" w:rsidRPr="000102B0" w:rsidRDefault="00ED3B3D" w:rsidP="00D358DB">
      <w:pPr>
        <w:spacing w:before="280" w:after="280" w:line="360" w:lineRule="auto"/>
        <w:ind w:left="0" w:hanging="2"/>
        <w:jc w:val="both"/>
        <w:rPr>
          <w:rFonts w:asciiTheme="minorHAnsi" w:hAnsiTheme="minorHAnsi"/>
          <w:color w:val="000000"/>
          <w:sz w:val="22"/>
          <w:szCs w:val="22"/>
        </w:rPr>
      </w:pPr>
      <w:r w:rsidRPr="000102B0">
        <w:rPr>
          <w:rFonts w:asciiTheme="minorHAnsi" w:hAnsiTheme="minorHAnsi"/>
          <w:b/>
          <w:sz w:val="22"/>
          <w:szCs w:val="22"/>
        </w:rPr>
        <w:t>Paragrafo único:</w:t>
      </w:r>
      <w:r w:rsidRPr="000102B0">
        <w:rPr>
          <w:rFonts w:asciiTheme="minorHAnsi" w:hAnsiTheme="minorHAnsi"/>
          <w:sz w:val="22"/>
          <w:szCs w:val="22"/>
        </w:rPr>
        <w:t xml:space="preserve"> A Guarda Civil municipal é subordinada diretamente</w:t>
      </w:r>
      <w:bookmarkStart w:id="2" w:name="30j0zll" w:colFirst="0" w:colLast="0"/>
      <w:bookmarkEnd w:id="2"/>
      <w:r w:rsidRPr="000102B0">
        <w:rPr>
          <w:rFonts w:asciiTheme="minorHAnsi" w:hAnsiTheme="minorHAnsi"/>
          <w:sz w:val="22"/>
          <w:szCs w:val="22"/>
        </w:rPr>
        <w:t xml:space="preserve"> ao chefe do poder executivo municipal, e vinculada a Secretaria de Segurança Urbana e Transito Rodoviário (SMSTR).</w:t>
      </w:r>
    </w:p>
    <w:p w:rsidR="0034587A" w:rsidRPr="004347D4" w:rsidRDefault="00DD787B" w:rsidP="004347D4">
      <w:pPr>
        <w:spacing w:before="280" w:after="280" w:line="360" w:lineRule="auto"/>
        <w:ind w:left="0" w:hanging="2"/>
        <w:jc w:val="both"/>
        <w:rPr>
          <w:rFonts w:asciiTheme="minorHAnsi" w:hAnsiTheme="minorHAnsi"/>
          <w:sz w:val="22"/>
          <w:szCs w:val="22"/>
        </w:rPr>
      </w:pPr>
      <w:r w:rsidRPr="000102B0">
        <w:rPr>
          <w:rFonts w:asciiTheme="minorHAnsi" w:hAnsiTheme="minorHAnsi"/>
          <w:b/>
          <w:color w:val="000000"/>
          <w:sz w:val="22"/>
          <w:szCs w:val="22"/>
        </w:rPr>
        <w:t>Art. 2</w:t>
      </w:r>
      <w:r w:rsidR="00ED3B3D" w:rsidRPr="000102B0">
        <w:rPr>
          <w:rFonts w:asciiTheme="minorHAnsi" w:hAnsiTheme="minorHAnsi"/>
          <w:b/>
          <w:color w:val="000000"/>
          <w:sz w:val="22"/>
          <w:szCs w:val="22"/>
        </w:rPr>
        <w:t>º</w:t>
      </w:r>
      <w:r w:rsidR="00195B90" w:rsidRPr="000102B0">
        <w:rPr>
          <w:rFonts w:asciiTheme="minorHAnsi" w:hAnsiTheme="minorHAnsi"/>
          <w:color w:val="000000"/>
          <w:sz w:val="22"/>
          <w:szCs w:val="22"/>
        </w:rPr>
        <w:t xml:space="preserve"> </w:t>
      </w:r>
      <w:r w:rsidR="00ED3B3D" w:rsidRPr="000102B0">
        <w:rPr>
          <w:rFonts w:asciiTheme="minorHAnsi" w:hAnsiTheme="minorHAnsi"/>
          <w:color w:val="000000"/>
          <w:sz w:val="22"/>
          <w:szCs w:val="22"/>
        </w:rPr>
        <w:t xml:space="preserve">A guarda civil municipal será </w:t>
      </w:r>
      <w:proofErr w:type="gramStart"/>
      <w:r w:rsidR="00ED3B3D" w:rsidRPr="000102B0">
        <w:rPr>
          <w:rFonts w:asciiTheme="minorHAnsi" w:hAnsiTheme="minorHAnsi"/>
          <w:color w:val="000000"/>
          <w:sz w:val="22"/>
          <w:szCs w:val="22"/>
        </w:rPr>
        <w:t>formada por servidores públicos integrantes de carreira única e plano de cargos e salários</w:t>
      </w:r>
      <w:proofErr w:type="gramEnd"/>
      <w:r w:rsidR="00ED3B3D" w:rsidRPr="000102B0">
        <w:rPr>
          <w:rFonts w:asciiTheme="minorHAnsi" w:hAnsiTheme="minorHAnsi"/>
          <w:sz w:val="22"/>
          <w:szCs w:val="22"/>
        </w:rPr>
        <w:t>, conforme dispo</w:t>
      </w:r>
      <w:r w:rsidR="00D358DB" w:rsidRPr="000102B0">
        <w:rPr>
          <w:rFonts w:asciiTheme="minorHAnsi" w:hAnsiTheme="minorHAnsi"/>
          <w:sz w:val="22"/>
          <w:szCs w:val="22"/>
        </w:rPr>
        <w:t>r</w:t>
      </w:r>
      <w:r w:rsidR="00ED3B3D" w:rsidRPr="000102B0">
        <w:rPr>
          <w:rFonts w:asciiTheme="minorHAnsi" w:hAnsiTheme="minorHAnsi"/>
          <w:sz w:val="22"/>
          <w:szCs w:val="22"/>
        </w:rPr>
        <w:t xml:space="preserve"> lei municipal.</w:t>
      </w:r>
    </w:p>
    <w:p w:rsidR="000102B0" w:rsidRDefault="00ED3B3D" w:rsidP="000102B0">
      <w:pPr>
        <w:spacing w:before="280" w:after="280" w:line="360" w:lineRule="auto"/>
        <w:ind w:left="0" w:hanging="2"/>
        <w:jc w:val="center"/>
        <w:rPr>
          <w:rFonts w:asciiTheme="minorHAnsi" w:eastAsia="Cambria" w:hAnsiTheme="minorHAnsi" w:cs="Cambria"/>
          <w:b/>
          <w:color w:val="000000"/>
          <w:sz w:val="22"/>
          <w:szCs w:val="22"/>
        </w:rPr>
      </w:pPr>
      <w:r w:rsidRPr="000102B0">
        <w:rPr>
          <w:rFonts w:asciiTheme="minorHAnsi" w:eastAsia="Cambria" w:hAnsiTheme="minorHAnsi" w:cs="Cambria"/>
          <w:b/>
          <w:color w:val="000000"/>
          <w:sz w:val="22"/>
          <w:szCs w:val="22"/>
        </w:rPr>
        <w:t>CAPÍTULO II</w:t>
      </w:r>
      <w:r w:rsidRPr="000102B0">
        <w:rPr>
          <w:rFonts w:asciiTheme="minorHAnsi" w:eastAsia="Cambria" w:hAnsiTheme="minorHAnsi" w:cs="Cambria"/>
          <w:color w:val="000000"/>
          <w:sz w:val="22"/>
          <w:szCs w:val="22"/>
        </w:rPr>
        <w:br/>
      </w:r>
      <w:r w:rsidR="009A0C86" w:rsidRPr="000102B0">
        <w:rPr>
          <w:rFonts w:asciiTheme="minorHAnsi" w:eastAsia="Cambria" w:hAnsiTheme="minorHAnsi" w:cs="Cambria"/>
          <w:b/>
          <w:color w:val="000000"/>
          <w:sz w:val="22"/>
          <w:szCs w:val="22"/>
        </w:rPr>
        <w:t>DAS COMPETÊ</w:t>
      </w:r>
      <w:r w:rsidRPr="000102B0">
        <w:rPr>
          <w:rFonts w:asciiTheme="minorHAnsi" w:eastAsia="Cambria" w:hAnsiTheme="minorHAnsi" w:cs="Cambria"/>
          <w:b/>
          <w:color w:val="000000"/>
          <w:sz w:val="22"/>
          <w:szCs w:val="22"/>
        </w:rPr>
        <w:t>NCIAS</w:t>
      </w:r>
      <w:bookmarkStart w:id="3" w:name="1fob9te" w:colFirst="0" w:colLast="0"/>
      <w:bookmarkEnd w:id="3"/>
    </w:p>
    <w:p w:rsidR="00795C98" w:rsidRPr="000102B0" w:rsidRDefault="00DD787B" w:rsidP="000102B0">
      <w:pPr>
        <w:spacing w:before="280" w:after="280" w:line="360" w:lineRule="auto"/>
        <w:ind w:left="0" w:hanging="2"/>
        <w:jc w:val="both"/>
        <w:rPr>
          <w:rFonts w:asciiTheme="minorHAnsi" w:hAnsiTheme="minorHAnsi"/>
          <w:color w:val="000000"/>
          <w:sz w:val="22"/>
          <w:szCs w:val="22"/>
        </w:rPr>
      </w:pPr>
      <w:r w:rsidRPr="000102B0">
        <w:rPr>
          <w:rFonts w:asciiTheme="minorHAnsi" w:hAnsiTheme="minorHAnsi"/>
          <w:b/>
          <w:sz w:val="22"/>
          <w:szCs w:val="22"/>
        </w:rPr>
        <w:t>Art. 3</w:t>
      </w:r>
      <w:r w:rsidR="00ED3B3D" w:rsidRPr="000102B0">
        <w:rPr>
          <w:rFonts w:asciiTheme="minorHAnsi" w:hAnsiTheme="minorHAnsi"/>
          <w:b/>
          <w:sz w:val="22"/>
          <w:szCs w:val="22"/>
        </w:rPr>
        <w:t>º</w:t>
      </w:r>
      <w:r w:rsidR="00ED3B3D" w:rsidRPr="000102B0">
        <w:rPr>
          <w:rFonts w:asciiTheme="minorHAnsi" w:hAnsiTheme="minorHAnsi"/>
          <w:sz w:val="22"/>
          <w:szCs w:val="22"/>
        </w:rPr>
        <w:t xml:space="preserve"> - </w:t>
      </w:r>
      <w:bookmarkStart w:id="4" w:name="3znysh7" w:colFirst="0" w:colLast="0"/>
      <w:bookmarkEnd w:id="4"/>
      <w:r w:rsidR="00ED3B3D" w:rsidRPr="000102B0">
        <w:rPr>
          <w:rFonts w:asciiTheme="minorHAnsi" w:hAnsiTheme="minorHAnsi"/>
          <w:sz w:val="22"/>
          <w:szCs w:val="22"/>
        </w:rPr>
        <w:t xml:space="preserve">No exercício de suas competências, a Guarda Civil Municipal poderá colaborar ou atuar conjuntamente com órgãos de segurança pública da União, do Estado e congêneres de </w:t>
      </w:r>
      <w:r w:rsidR="00ED3B3D" w:rsidRPr="000102B0">
        <w:rPr>
          <w:rFonts w:asciiTheme="minorHAnsi" w:hAnsiTheme="minorHAnsi"/>
          <w:sz w:val="22"/>
          <w:szCs w:val="22"/>
        </w:rPr>
        <w:lastRenderedPageBreak/>
        <w:t>Municípios vizinhos, sempre respeitando as atribuições delineadas na Constituição Federal, bem como, na lei nº 13022, de 08 de agosto de 2014, que institui normas gerais para as guardas municipais.</w:t>
      </w:r>
    </w:p>
    <w:p w:rsidR="00795C98" w:rsidRDefault="00DD787B" w:rsidP="00D358DB">
      <w:pPr>
        <w:spacing w:line="360" w:lineRule="auto"/>
        <w:ind w:left="0" w:hanging="2"/>
        <w:jc w:val="both"/>
        <w:rPr>
          <w:rFonts w:asciiTheme="minorHAnsi" w:hAnsiTheme="minorHAnsi"/>
          <w:color w:val="000000"/>
          <w:sz w:val="22"/>
          <w:szCs w:val="22"/>
        </w:rPr>
      </w:pPr>
      <w:r w:rsidRPr="000102B0">
        <w:rPr>
          <w:rFonts w:asciiTheme="minorHAnsi" w:hAnsiTheme="minorHAnsi"/>
          <w:b/>
          <w:color w:val="000000"/>
          <w:sz w:val="22"/>
          <w:szCs w:val="22"/>
        </w:rPr>
        <w:t>Art. 4</w:t>
      </w:r>
      <w:r w:rsidR="00ED3B3D" w:rsidRPr="000102B0">
        <w:rPr>
          <w:rFonts w:asciiTheme="minorHAnsi" w:hAnsiTheme="minorHAnsi"/>
          <w:b/>
          <w:color w:val="000000"/>
          <w:sz w:val="22"/>
          <w:szCs w:val="22"/>
        </w:rPr>
        <w:t>º</w:t>
      </w:r>
      <w:r w:rsidR="00ED3B3D" w:rsidRPr="000102B0">
        <w:rPr>
          <w:rFonts w:asciiTheme="minorHAnsi" w:hAnsiTheme="minorHAnsi"/>
          <w:sz w:val="22"/>
          <w:szCs w:val="22"/>
        </w:rPr>
        <w:t xml:space="preserve"> - São atribuições da Guarda Civil Municipal</w:t>
      </w:r>
      <w:r w:rsidR="00ED3B3D" w:rsidRPr="000102B0">
        <w:rPr>
          <w:rFonts w:asciiTheme="minorHAnsi" w:hAnsiTheme="minorHAnsi"/>
          <w:color w:val="000000"/>
          <w:sz w:val="22"/>
          <w:szCs w:val="22"/>
        </w:rPr>
        <w:t xml:space="preserve"> a proteção de bens, serviços, logradouros públicos municipais e instalações do Município.</w:t>
      </w:r>
    </w:p>
    <w:p w:rsidR="000102B0" w:rsidRPr="000102B0" w:rsidRDefault="000102B0" w:rsidP="000102B0">
      <w:pPr>
        <w:spacing w:line="360" w:lineRule="auto"/>
        <w:jc w:val="both"/>
        <w:rPr>
          <w:rFonts w:asciiTheme="minorHAnsi" w:hAnsiTheme="minorHAnsi"/>
          <w:color w:val="000000"/>
          <w:sz w:val="10"/>
          <w:szCs w:val="10"/>
        </w:rPr>
      </w:pPr>
    </w:p>
    <w:p w:rsidR="00795C98" w:rsidRPr="000102B0" w:rsidRDefault="00ED3B3D" w:rsidP="00D358DB">
      <w:pPr>
        <w:spacing w:line="360" w:lineRule="auto"/>
        <w:ind w:left="0" w:hanging="2"/>
        <w:jc w:val="both"/>
        <w:rPr>
          <w:rFonts w:asciiTheme="minorHAnsi" w:hAnsiTheme="minorHAnsi"/>
          <w:color w:val="000000"/>
          <w:sz w:val="22"/>
          <w:szCs w:val="22"/>
        </w:rPr>
      </w:pPr>
      <w:r w:rsidRPr="000102B0">
        <w:rPr>
          <w:rFonts w:asciiTheme="minorHAnsi" w:hAnsiTheme="minorHAnsi"/>
          <w:b/>
          <w:color w:val="000000"/>
          <w:sz w:val="22"/>
          <w:szCs w:val="22"/>
        </w:rPr>
        <w:t>Parágrafo único.</w:t>
      </w:r>
      <w:r w:rsidRPr="000102B0">
        <w:rPr>
          <w:rFonts w:asciiTheme="minorHAnsi" w:hAnsiTheme="minorHAnsi"/>
          <w:color w:val="000000"/>
          <w:sz w:val="22"/>
          <w:szCs w:val="22"/>
        </w:rPr>
        <w:t xml:space="preserve"> Os bens mencionados no caput abrangem os de uso comum, os de</w:t>
      </w:r>
      <w:r w:rsidRPr="000102B0">
        <w:rPr>
          <w:rFonts w:asciiTheme="minorHAnsi" w:hAnsiTheme="minorHAnsi"/>
          <w:color w:val="000000"/>
          <w:sz w:val="22"/>
          <w:szCs w:val="22"/>
        </w:rPr>
        <w:br/>
        <w:t>uso especial e os dominiais.</w:t>
      </w:r>
    </w:p>
    <w:p w:rsidR="00795C98" w:rsidRPr="000102B0" w:rsidRDefault="00795C98" w:rsidP="00D358DB">
      <w:pPr>
        <w:spacing w:line="360" w:lineRule="auto"/>
        <w:ind w:left="0" w:hanging="2"/>
        <w:jc w:val="both"/>
        <w:rPr>
          <w:rFonts w:asciiTheme="minorHAnsi" w:hAnsiTheme="minorHAnsi"/>
          <w:color w:val="000000"/>
          <w:sz w:val="22"/>
          <w:szCs w:val="22"/>
        </w:rPr>
      </w:pPr>
    </w:p>
    <w:p w:rsidR="00795C98" w:rsidRPr="000102B0" w:rsidRDefault="00552156" w:rsidP="00D358DB">
      <w:pPr>
        <w:spacing w:line="360" w:lineRule="auto"/>
        <w:ind w:left="0" w:hanging="2"/>
        <w:jc w:val="both"/>
        <w:rPr>
          <w:rFonts w:asciiTheme="minorHAnsi" w:hAnsiTheme="minorHAnsi"/>
          <w:color w:val="000000"/>
          <w:sz w:val="22"/>
          <w:szCs w:val="22"/>
        </w:rPr>
      </w:pPr>
      <w:r w:rsidRPr="000102B0">
        <w:rPr>
          <w:rFonts w:asciiTheme="minorHAnsi" w:hAnsiTheme="minorHAnsi"/>
          <w:b/>
          <w:color w:val="000000"/>
          <w:sz w:val="22"/>
          <w:szCs w:val="22"/>
        </w:rPr>
        <w:t>Art. 5</w:t>
      </w:r>
      <w:r w:rsidR="00ED3B3D" w:rsidRPr="000102B0">
        <w:rPr>
          <w:rFonts w:asciiTheme="minorHAnsi" w:hAnsiTheme="minorHAnsi"/>
          <w:b/>
          <w:color w:val="000000"/>
          <w:sz w:val="22"/>
          <w:szCs w:val="22"/>
        </w:rPr>
        <w:t>º</w:t>
      </w:r>
      <w:r w:rsidR="00ED3B3D" w:rsidRPr="000102B0">
        <w:rPr>
          <w:rFonts w:asciiTheme="minorHAnsi" w:hAnsiTheme="minorHAnsi"/>
          <w:color w:val="000000"/>
          <w:sz w:val="22"/>
          <w:szCs w:val="22"/>
        </w:rPr>
        <w:t xml:space="preserve"> - À Guarda Civil Municipal compete:</w:t>
      </w:r>
    </w:p>
    <w:p w:rsidR="00795C98" w:rsidRPr="00174287" w:rsidRDefault="00174287" w:rsidP="00374EBF">
      <w:pPr>
        <w:spacing w:line="240" w:lineRule="auto"/>
        <w:ind w:leftChars="0" w:left="0" w:firstLineChars="0" w:firstLine="0"/>
        <w:rPr>
          <w:rFonts w:asciiTheme="minorHAnsi" w:hAnsiTheme="minorHAnsi"/>
          <w:color w:val="000000"/>
          <w:sz w:val="22"/>
          <w:szCs w:val="22"/>
        </w:rPr>
      </w:pPr>
      <w:r w:rsidRPr="00174287">
        <w:rPr>
          <w:rFonts w:asciiTheme="minorHAnsi" w:hAnsiTheme="minorHAnsi"/>
          <w:color w:val="000000"/>
          <w:sz w:val="22"/>
          <w:szCs w:val="22"/>
        </w:rPr>
        <w:t>I-</w:t>
      </w:r>
      <w:r>
        <w:rPr>
          <w:rFonts w:asciiTheme="minorHAnsi" w:hAnsiTheme="minorHAnsi"/>
          <w:color w:val="000000"/>
          <w:sz w:val="22"/>
          <w:szCs w:val="22"/>
        </w:rPr>
        <w:t xml:space="preserve"> </w:t>
      </w:r>
      <w:r w:rsidR="00ED3B3D" w:rsidRPr="00174287">
        <w:rPr>
          <w:rFonts w:asciiTheme="minorHAnsi" w:hAnsiTheme="minorHAnsi"/>
          <w:color w:val="000000"/>
          <w:sz w:val="22"/>
          <w:szCs w:val="22"/>
        </w:rPr>
        <w:t>zelar pelos bens, equipamentos e prédios públicos do Município;</w:t>
      </w:r>
      <w:r w:rsidR="00ED3B3D" w:rsidRPr="00174287">
        <w:rPr>
          <w:rFonts w:asciiTheme="minorHAnsi" w:hAnsiTheme="minorHAnsi"/>
          <w:color w:val="000000"/>
          <w:sz w:val="22"/>
          <w:szCs w:val="22"/>
        </w:rPr>
        <w:br/>
      </w:r>
    </w:p>
    <w:p w:rsidR="00795C98" w:rsidRPr="000102B0" w:rsidRDefault="00ED3B3D" w:rsidP="000102B0">
      <w:pPr>
        <w:spacing w:line="240" w:lineRule="auto"/>
        <w:ind w:leftChars="0" w:left="0" w:firstLineChars="0" w:firstLine="0"/>
        <w:jc w:val="both"/>
        <w:rPr>
          <w:rFonts w:asciiTheme="minorHAnsi" w:hAnsiTheme="minorHAnsi"/>
          <w:color w:val="000000"/>
          <w:sz w:val="22"/>
          <w:szCs w:val="22"/>
        </w:rPr>
      </w:pPr>
      <w:r w:rsidRPr="000102B0">
        <w:rPr>
          <w:rFonts w:asciiTheme="minorHAnsi" w:hAnsiTheme="minorHAnsi"/>
          <w:color w:val="000000"/>
          <w:sz w:val="22"/>
          <w:szCs w:val="22"/>
        </w:rPr>
        <w:t>II - prevenir e inibir, pela presença e vigilância, bem como coibir, infrações penais ou</w:t>
      </w:r>
      <w:r w:rsidRPr="000102B0">
        <w:rPr>
          <w:rFonts w:asciiTheme="minorHAnsi" w:hAnsiTheme="minorHAnsi"/>
          <w:color w:val="000000"/>
          <w:sz w:val="22"/>
          <w:szCs w:val="22"/>
        </w:rPr>
        <w:br/>
        <w:t>administrativas e atos infracionais que atentem contra os bens, serviços e instalações municipais;</w:t>
      </w:r>
      <w:r w:rsidRPr="000102B0">
        <w:rPr>
          <w:rFonts w:asciiTheme="minorHAnsi" w:hAnsiTheme="minorHAnsi"/>
          <w:color w:val="000000"/>
          <w:sz w:val="22"/>
          <w:szCs w:val="22"/>
        </w:rPr>
        <w:br/>
      </w:r>
    </w:p>
    <w:p w:rsidR="00795C98" w:rsidRPr="000102B0" w:rsidRDefault="00ED3B3D" w:rsidP="000102B0">
      <w:pPr>
        <w:spacing w:line="240" w:lineRule="auto"/>
        <w:ind w:leftChars="0" w:left="0" w:firstLineChars="0" w:firstLine="0"/>
        <w:jc w:val="both"/>
        <w:rPr>
          <w:rFonts w:asciiTheme="minorHAnsi" w:hAnsiTheme="minorHAnsi"/>
          <w:color w:val="000000"/>
          <w:sz w:val="22"/>
          <w:szCs w:val="22"/>
        </w:rPr>
      </w:pPr>
      <w:r w:rsidRPr="000102B0">
        <w:rPr>
          <w:rFonts w:asciiTheme="minorHAnsi" w:hAnsiTheme="minorHAnsi"/>
          <w:color w:val="000000"/>
          <w:sz w:val="22"/>
          <w:szCs w:val="22"/>
        </w:rPr>
        <w:t>III - atuar, preventiva e permanentemente, no território do Município, para a proteção</w:t>
      </w:r>
      <w:r w:rsidRPr="000102B0">
        <w:rPr>
          <w:rFonts w:asciiTheme="minorHAnsi" w:hAnsiTheme="minorHAnsi"/>
          <w:color w:val="000000"/>
          <w:sz w:val="22"/>
          <w:szCs w:val="22"/>
        </w:rPr>
        <w:br/>
        <w:t>sistêmica da população que utiliza os bens, serviços e instalações municipais;</w:t>
      </w:r>
      <w:r w:rsidRPr="000102B0">
        <w:rPr>
          <w:rFonts w:asciiTheme="minorHAnsi" w:hAnsiTheme="minorHAnsi"/>
          <w:color w:val="000000"/>
          <w:sz w:val="22"/>
          <w:szCs w:val="22"/>
        </w:rPr>
        <w:br/>
      </w:r>
    </w:p>
    <w:p w:rsidR="00795C98" w:rsidRPr="000102B0" w:rsidRDefault="00ED3B3D" w:rsidP="000102B0">
      <w:pPr>
        <w:spacing w:line="240" w:lineRule="auto"/>
        <w:ind w:leftChars="0" w:left="0" w:firstLineChars="0" w:firstLine="0"/>
        <w:jc w:val="both"/>
        <w:rPr>
          <w:rFonts w:asciiTheme="minorHAnsi" w:hAnsiTheme="minorHAnsi"/>
          <w:color w:val="000000"/>
          <w:sz w:val="22"/>
          <w:szCs w:val="22"/>
        </w:rPr>
      </w:pPr>
      <w:r w:rsidRPr="000102B0">
        <w:rPr>
          <w:rFonts w:asciiTheme="minorHAnsi" w:hAnsiTheme="minorHAnsi"/>
          <w:color w:val="000000"/>
          <w:sz w:val="22"/>
          <w:szCs w:val="22"/>
        </w:rPr>
        <w:t>IV - colaborar, de forma integrada com os órgãos de segurança pública, em ações</w:t>
      </w:r>
      <w:r w:rsidRPr="000102B0">
        <w:rPr>
          <w:rFonts w:asciiTheme="minorHAnsi" w:hAnsiTheme="minorHAnsi"/>
          <w:color w:val="000000"/>
          <w:sz w:val="22"/>
          <w:szCs w:val="22"/>
        </w:rPr>
        <w:br/>
        <w:t>conjuntas que contribuam com a paz social;</w:t>
      </w:r>
    </w:p>
    <w:p w:rsidR="00795C98" w:rsidRPr="000102B0" w:rsidRDefault="00795C98" w:rsidP="000102B0">
      <w:pPr>
        <w:spacing w:line="240" w:lineRule="auto"/>
        <w:ind w:leftChars="0" w:left="0" w:firstLineChars="0" w:firstLine="0"/>
        <w:jc w:val="both"/>
        <w:rPr>
          <w:rFonts w:asciiTheme="minorHAnsi" w:hAnsiTheme="minorHAnsi"/>
          <w:color w:val="000000"/>
          <w:sz w:val="22"/>
          <w:szCs w:val="22"/>
        </w:rPr>
      </w:pPr>
    </w:p>
    <w:p w:rsidR="00795C98" w:rsidRPr="000102B0" w:rsidRDefault="00ED3B3D" w:rsidP="00374EBF">
      <w:pPr>
        <w:spacing w:line="240" w:lineRule="auto"/>
        <w:ind w:leftChars="0" w:left="0" w:firstLineChars="0" w:firstLine="0"/>
        <w:rPr>
          <w:rFonts w:asciiTheme="minorHAnsi" w:hAnsiTheme="minorHAnsi"/>
          <w:color w:val="000000"/>
          <w:sz w:val="22"/>
          <w:szCs w:val="22"/>
        </w:rPr>
      </w:pPr>
      <w:r w:rsidRPr="000102B0">
        <w:rPr>
          <w:rFonts w:asciiTheme="minorHAnsi" w:hAnsiTheme="minorHAnsi"/>
          <w:color w:val="000000"/>
          <w:sz w:val="22"/>
          <w:szCs w:val="22"/>
        </w:rPr>
        <w:t>V - colaborar com a pacificação de conflitos que seus integrantes presenciarem,</w:t>
      </w:r>
      <w:r w:rsidRPr="000102B0">
        <w:rPr>
          <w:rFonts w:asciiTheme="minorHAnsi" w:hAnsiTheme="minorHAnsi"/>
          <w:color w:val="000000"/>
          <w:sz w:val="22"/>
          <w:szCs w:val="22"/>
        </w:rPr>
        <w:br/>
        <w:t>atentando para o respeito aos direitos fundamentais das pessoas;</w:t>
      </w:r>
    </w:p>
    <w:p w:rsidR="00795C98" w:rsidRPr="000102B0" w:rsidRDefault="00795C98" w:rsidP="000102B0">
      <w:pPr>
        <w:spacing w:line="240" w:lineRule="auto"/>
        <w:ind w:leftChars="0" w:left="0" w:firstLineChars="0" w:firstLine="0"/>
        <w:jc w:val="both"/>
        <w:rPr>
          <w:rFonts w:asciiTheme="minorHAnsi" w:hAnsiTheme="minorHAnsi"/>
          <w:color w:val="000000"/>
          <w:sz w:val="22"/>
          <w:szCs w:val="22"/>
        </w:rPr>
      </w:pPr>
    </w:p>
    <w:p w:rsidR="00795C98" w:rsidRPr="000102B0" w:rsidRDefault="00ED3B3D" w:rsidP="000102B0">
      <w:pPr>
        <w:spacing w:line="240" w:lineRule="auto"/>
        <w:ind w:leftChars="0" w:left="0" w:firstLineChars="0" w:firstLine="0"/>
        <w:jc w:val="both"/>
        <w:rPr>
          <w:rFonts w:asciiTheme="minorHAnsi" w:hAnsiTheme="minorHAnsi"/>
          <w:color w:val="000000"/>
          <w:sz w:val="22"/>
          <w:szCs w:val="22"/>
        </w:rPr>
      </w:pPr>
      <w:r w:rsidRPr="000102B0">
        <w:rPr>
          <w:rFonts w:asciiTheme="minorHAnsi" w:hAnsiTheme="minorHAnsi"/>
          <w:color w:val="000000"/>
          <w:sz w:val="22"/>
          <w:szCs w:val="22"/>
        </w:rPr>
        <w:t>VI - exercer as competências de trânsito que lhes forem conferidas, nas vias e</w:t>
      </w:r>
      <w:r w:rsidRPr="000102B0">
        <w:rPr>
          <w:rFonts w:asciiTheme="minorHAnsi" w:hAnsiTheme="minorHAnsi"/>
          <w:color w:val="000000"/>
          <w:sz w:val="22"/>
          <w:szCs w:val="22"/>
        </w:rPr>
        <w:br/>
        <w:t xml:space="preserve">logradouros municipais, nos termos da </w:t>
      </w:r>
      <w:r w:rsidRPr="000102B0">
        <w:rPr>
          <w:rFonts w:asciiTheme="minorHAnsi" w:hAnsiTheme="minorHAnsi"/>
          <w:sz w:val="22"/>
          <w:szCs w:val="22"/>
        </w:rPr>
        <w:t>Lei no 9.503, de 23 de setembro de 1997 (Código de Trânsito Brasileiro),</w:t>
      </w:r>
      <w:r w:rsidRPr="000102B0">
        <w:rPr>
          <w:rFonts w:asciiTheme="minorHAnsi" w:hAnsiTheme="minorHAnsi"/>
          <w:color w:val="000000"/>
          <w:sz w:val="22"/>
          <w:szCs w:val="22"/>
        </w:rPr>
        <w:t xml:space="preserve"> ou de forma concorrente, mediante convênio celebrado com órgão de trânsito estadual ou municipal.</w:t>
      </w:r>
    </w:p>
    <w:p w:rsidR="00795C98" w:rsidRPr="000102B0" w:rsidRDefault="00795C98" w:rsidP="000102B0">
      <w:pPr>
        <w:spacing w:line="240" w:lineRule="auto"/>
        <w:ind w:leftChars="0" w:left="0" w:firstLineChars="0" w:firstLine="0"/>
        <w:jc w:val="both"/>
        <w:rPr>
          <w:rFonts w:asciiTheme="minorHAnsi" w:hAnsiTheme="minorHAnsi"/>
          <w:color w:val="000000"/>
          <w:sz w:val="22"/>
          <w:szCs w:val="22"/>
        </w:rPr>
      </w:pPr>
    </w:p>
    <w:p w:rsidR="00795C98" w:rsidRPr="000102B0" w:rsidRDefault="00ED3B3D" w:rsidP="00174287">
      <w:pPr>
        <w:tabs>
          <w:tab w:val="left" w:pos="567"/>
        </w:tabs>
        <w:spacing w:line="240" w:lineRule="auto"/>
        <w:ind w:leftChars="0" w:left="0" w:firstLineChars="0" w:firstLine="0"/>
        <w:jc w:val="both"/>
        <w:rPr>
          <w:rFonts w:asciiTheme="minorHAnsi" w:hAnsiTheme="minorHAnsi"/>
          <w:color w:val="000000"/>
          <w:sz w:val="22"/>
          <w:szCs w:val="22"/>
        </w:rPr>
      </w:pPr>
      <w:r w:rsidRPr="000102B0">
        <w:rPr>
          <w:rFonts w:asciiTheme="minorHAnsi" w:hAnsiTheme="minorHAnsi"/>
          <w:color w:val="000000"/>
          <w:sz w:val="22"/>
          <w:szCs w:val="22"/>
        </w:rPr>
        <w:t>VII - proteger o patrimônio ecológico, histórico, cultural, arquitetônico e ambiental do</w:t>
      </w:r>
      <w:r w:rsidRPr="000102B0">
        <w:rPr>
          <w:rFonts w:asciiTheme="minorHAnsi" w:hAnsiTheme="minorHAnsi"/>
          <w:color w:val="000000"/>
          <w:sz w:val="22"/>
          <w:szCs w:val="22"/>
        </w:rPr>
        <w:br/>
        <w:t>Município, inclusive adotando medidas educativas e preventivas;</w:t>
      </w:r>
    </w:p>
    <w:p w:rsidR="00795C98" w:rsidRPr="000102B0" w:rsidRDefault="00795C98" w:rsidP="000102B0">
      <w:pPr>
        <w:spacing w:line="240" w:lineRule="auto"/>
        <w:ind w:leftChars="0" w:left="0" w:firstLineChars="0" w:firstLine="0"/>
        <w:jc w:val="both"/>
        <w:rPr>
          <w:rFonts w:asciiTheme="minorHAnsi" w:hAnsiTheme="minorHAnsi"/>
          <w:color w:val="000000"/>
          <w:sz w:val="22"/>
          <w:szCs w:val="22"/>
        </w:rPr>
      </w:pPr>
    </w:p>
    <w:p w:rsidR="00795C98" w:rsidRPr="000102B0" w:rsidRDefault="00174287" w:rsidP="00374EBF">
      <w:pPr>
        <w:tabs>
          <w:tab w:val="left" w:pos="851"/>
        </w:tabs>
        <w:spacing w:line="240" w:lineRule="auto"/>
        <w:ind w:leftChars="0" w:left="0" w:firstLineChars="0" w:firstLine="0"/>
        <w:outlineLvl w:val="9"/>
        <w:rPr>
          <w:rFonts w:asciiTheme="minorHAnsi" w:hAnsiTheme="minorHAnsi"/>
          <w:color w:val="000000"/>
          <w:sz w:val="22"/>
          <w:szCs w:val="22"/>
        </w:rPr>
      </w:pPr>
      <w:r>
        <w:rPr>
          <w:rFonts w:asciiTheme="minorHAnsi" w:hAnsiTheme="minorHAnsi"/>
          <w:color w:val="000000"/>
          <w:sz w:val="22"/>
          <w:szCs w:val="22"/>
        </w:rPr>
        <w:t xml:space="preserve">VII - </w:t>
      </w:r>
      <w:r w:rsidR="00ED3B3D" w:rsidRPr="000102B0">
        <w:rPr>
          <w:rFonts w:asciiTheme="minorHAnsi" w:hAnsiTheme="minorHAnsi"/>
          <w:color w:val="000000"/>
          <w:sz w:val="22"/>
          <w:szCs w:val="22"/>
        </w:rPr>
        <w:t>exercer as competências de defesa civil do município.</w:t>
      </w:r>
      <w:r w:rsidR="00ED3B3D" w:rsidRPr="000102B0">
        <w:rPr>
          <w:rFonts w:asciiTheme="minorHAnsi" w:hAnsiTheme="minorHAnsi"/>
          <w:color w:val="000000"/>
          <w:sz w:val="22"/>
          <w:szCs w:val="22"/>
        </w:rPr>
        <w:br/>
      </w:r>
    </w:p>
    <w:p w:rsidR="00795C98" w:rsidRPr="000102B0" w:rsidRDefault="00ED3B3D" w:rsidP="00374EBF">
      <w:pPr>
        <w:spacing w:line="240" w:lineRule="auto"/>
        <w:ind w:leftChars="0" w:left="0" w:firstLineChars="0" w:firstLine="0"/>
        <w:outlineLvl w:val="9"/>
        <w:rPr>
          <w:rFonts w:asciiTheme="minorHAnsi" w:hAnsiTheme="minorHAnsi"/>
          <w:color w:val="000000"/>
          <w:sz w:val="22"/>
          <w:szCs w:val="22"/>
        </w:rPr>
      </w:pPr>
      <w:r w:rsidRPr="000102B0">
        <w:rPr>
          <w:rFonts w:asciiTheme="minorHAnsi" w:hAnsiTheme="minorHAnsi"/>
          <w:color w:val="000000"/>
          <w:sz w:val="22"/>
          <w:szCs w:val="22"/>
        </w:rPr>
        <w:t>IX - cooperar com os demais órgãos de defesa civil em suas atividades;</w:t>
      </w:r>
      <w:r w:rsidRPr="000102B0">
        <w:rPr>
          <w:rFonts w:asciiTheme="minorHAnsi" w:hAnsiTheme="minorHAnsi"/>
          <w:color w:val="000000"/>
          <w:sz w:val="22"/>
          <w:szCs w:val="22"/>
        </w:rPr>
        <w:br/>
      </w:r>
    </w:p>
    <w:p w:rsidR="00795C98" w:rsidRPr="000102B0" w:rsidRDefault="00ED3B3D" w:rsidP="00374EBF">
      <w:pPr>
        <w:spacing w:line="240" w:lineRule="auto"/>
        <w:ind w:leftChars="0" w:left="0" w:firstLineChars="0" w:firstLine="0"/>
        <w:rPr>
          <w:rFonts w:asciiTheme="minorHAnsi" w:hAnsiTheme="minorHAnsi"/>
          <w:color w:val="000000"/>
          <w:sz w:val="22"/>
          <w:szCs w:val="22"/>
        </w:rPr>
      </w:pPr>
      <w:r w:rsidRPr="000102B0">
        <w:rPr>
          <w:rFonts w:asciiTheme="minorHAnsi" w:hAnsiTheme="minorHAnsi"/>
          <w:color w:val="000000"/>
          <w:sz w:val="22"/>
          <w:szCs w:val="22"/>
        </w:rPr>
        <w:t>X - interagir com a sociedade civil para discussão de soluções de problemas e projetos locais voltados à melhoria das condições de segurança das comunidades;</w:t>
      </w:r>
      <w:r w:rsidRPr="000102B0">
        <w:rPr>
          <w:rFonts w:asciiTheme="minorHAnsi" w:hAnsiTheme="minorHAnsi"/>
          <w:color w:val="000000"/>
          <w:sz w:val="22"/>
          <w:szCs w:val="22"/>
        </w:rPr>
        <w:br/>
      </w:r>
    </w:p>
    <w:p w:rsidR="00795C98" w:rsidRPr="000102B0" w:rsidRDefault="00ED3B3D" w:rsidP="000102B0">
      <w:pPr>
        <w:spacing w:line="240" w:lineRule="auto"/>
        <w:ind w:leftChars="0" w:left="0" w:firstLineChars="0" w:firstLine="0"/>
        <w:jc w:val="both"/>
        <w:rPr>
          <w:rFonts w:asciiTheme="minorHAnsi" w:hAnsiTheme="minorHAnsi"/>
          <w:color w:val="000000"/>
          <w:sz w:val="22"/>
          <w:szCs w:val="22"/>
        </w:rPr>
      </w:pPr>
      <w:r w:rsidRPr="000102B0">
        <w:rPr>
          <w:rFonts w:asciiTheme="minorHAnsi" w:hAnsiTheme="minorHAnsi"/>
          <w:color w:val="000000"/>
          <w:sz w:val="22"/>
          <w:szCs w:val="22"/>
        </w:rPr>
        <w:t>XI - estabelecer parcerias com os órgãos estaduais e da União, ou de Municípios</w:t>
      </w:r>
      <w:r w:rsidRPr="000102B0">
        <w:rPr>
          <w:rFonts w:asciiTheme="minorHAnsi" w:hAnsiTheme="minorHAnsi"/>
          <w:color w:val="000000"/>
          <w:sz w:val="22"/>
          <w:szCs w:val="22"/>
        </w:rPr>
        <w:br/>
        <w:t>vizinhos, por meio da celebração de convênios ou consórcios, com vistas ao desenvolvimento de ações preventivas integradas.</w:t>
      </w:r>
    </w:p>
    <w:p w:rsidR="00795C98" w:rsidRPr="000102B0" w:rsidRDefault="00795C98" w:rsidP="000102B0">
      <w:pPr>
        <w:spacing w:line="240" w:lineRule="auto"/>
        <w:ind w:leftChars="0" w:left="0" w:firstLineChars="0" w:firstLine="0"/>
        <w:jc w:val="both"/>
        <w:rPr>
          <w:rFonts w:asciiTheme="minorHAnsi" w:hAnsiTheme="minorHAnsi"/>
          <w:color w:val="000000"/>
          <w:sz w:val="22"/>
          <w:szCs w:val="22"/>
        </w:rPr>
      </w:pPr>
    </w:p>
    <w:p w:rsidR="00795C98" w:rsidRPr="000102B0" w:rsidRDefault="00ED3B3D" w:rsidP="00174287">
      <w:pPr>
        <w:spacing w:line="240" w:lineRule="auto"/>
        <w:ind w:leftChars="0" w:left="0" w:firstLineChars="0" w:firstLine="0"/>
        <w:rPr>
          <w:rFonts w:asciiTheme="minorHAnsi" w:hAnsiTheme="minorHAnsi"/>
          <w:color w:val="000000"/>
          <w:sz w:val="22"/>
          <w:szCs w:val="22"/>
        </w:rPr>
      </w:pPr>
      <w:r w:rsidRPr="000102B0">
        <w:rPr>
          <w:rFonts w:asciiTheme="minorHAnsi" w:hAnsiTheme="minorHAnsi"/>
          <w:color w:val="000000"/>
          <w:sz w:val="22"/>
          <w:szCs w:val="22"/>
        </w:rPr>
        <w:t>XII - articular-se com os órgãos municipais de políticas sociais, visando à adoção de</w:t>
      </w:r>
    </w:p>
    <w:p w:rsidR="00795C98" w:rsidRPr="000102B0" w:rsidRDefault="00ED3B3D" w:rsidP="00174287">
      <w:pPr>
        <w:spacing w:line="240" w:lineRule="auto"/>
        <w:ind w:leftChars="0" w:left="0" w:firstLineChars="0" w:firstLine="0"/>
        <w:rPr>
          <w:rFonts w:asciiTheme="minorHAnsi" w:hAnsiTheme="minorHAnsi"/>
          <w:color w:val="000000"/>
          <w:sz w:val="22"/>
          <w:szCs w:val="22"/>
        </w:rPr>
      </w:pPr>
      <w:r w:rsidRPr="000102B0">
        <w:rPr>
          <w:rFonts w:asciiTheme="minorHAnsi" w:hAnsiTheme="minorHAnsi"/>
          <w:color w:val="000000"/>
          <w:sz w:val="22"/>
          <w:szCs w:val="22"/>
        </w:rPr>
        <w:t>Ações interdisciplinares de segurança no Município.</w:t>
      </w:r>
    </w:p>
    <w:p w:rsidR="00795C98" w:rsidRPr="000102B0" w:rsidRDefault="00ED3B3D" w:rsidP="00174287">
      <w:pPr>
        <w:spacing w:line="240" w:lineRule="auto"/>
        <w:ind w:leftChars="0" w:left="0" w:firstLineChars="0" w:firstLine="0"/>
        <w:jc w:val="both"/>
        <w:rPr>
          <w:rFonts w:asciiTheme="minorHAnsi" w:hAnsiTheme="minorHAnsi"/>
          <w:color w:val="000000"/>
          <w:sz w:val="22"/>
          <w:szCs w:val="22"/>
        </w:rPr>
      </w:pPr>
      <w:r w:rsidRPr="000102B0">
        <w:rPr>
          <w:rFonts w:asciiTheme="minorHAnsi" w:hAnsiTheme="minorHAnsi"/>
          <w:color w:val="000000"/>
          <w:sz w:val="22"/>
          <w:szCs w:val="22"/>
        </w:rPr>
        <w:br/>
        <w:t>XIII - integrar-se com os demais órgãos de poder de polícia administrativa, visando a</w:t>
      </w:r>
      <w:r w:rsidRPr="000102B0">
        <w:rPr>
          <w:rFonts w:asciiTheme="minorHAnsi" w:hAnsiTheme="minorHAnsi"/>
          <w:color w:val="000000"/>
          <w:sz w:val="22"/>
          <w:szCs w:val="22"/>
        </w:rPr>
        <w:br/>
        <w:t>contribuir para a normatização e a fiscalização das posturas e ordenamento urbano municipal;</w:t>
      </w:r>
      <w:r w:rsidRPr="000102B0">
        <w:rPr>
          <w:rFonts w:asciiTheme="minorHAnsi" w:hAnsiTheme="minorHAnsi"/>
          <w:color w:val="000000"/>
          <w:sz w:val="22"/>
          <w:szCs w:val="22"/>
        </w:rPr>
        <w:br/>
      </w:r>
    </w:p>
    <w:p w:rsidR="00795C98" w:rsidRPr="000102B0" w:rsidRDefault="00ED3B3D" w:rsidP="00174287">
      <w:pPr>
        <w:spacing w:line="240" w:lineRule="auto"/>
        <w:ind w:leftChars="0" w:left="0" w:firstLineChars="0" w:firstLine="0"/>
        <w:jc w:val="both"/>
        <w:rPr>
          <w:rFonts w:asciiTheme="minorHAnsi" w:hAnsiTheme="minorHAnsi"/>
          <w:color w:val="000000"/>
          <w:sz w:val="22"/>
          <w:szCs w:val="22"/>
        </w:rPr>
      </w:pPr>
      <w:r w:rsidRPr="000102B0">
        <w:rPr>
          <w:rFonts w:asciiTheme="minorHAnsi" w:hAnsiTheme="minorHAnsi"/>
          <w:color w:val="000000"/>
          <w:sz w:val="22"/>
          <w:szCs w:val="22"/>
        </w:rPr>
        <w:t>XIV - garantir o atendimento de ocorrências emergenciais, ou prestá-lo direta e imediatamente quando deparar-se com elas;</w:t>
      </w:r>
    </w:p>
    <w:p w:rsidR="00795C98" w:rsidRPr="000102B0" w:rsidRDefault="00ED3B3D" w:rsidP="00174287">
      <w:pPr>
        <w:spacing w:line="240" w:lineRule="auto"/>
        <w:ind w:leftChars="0" w:left="0" w:firstLineChars="0" w:firstLine="0"/>
        <w:rPr>
          <w:rFonts w:asciiTheme="minorHAnsi" w:hAnsiTheme="minorHAnsi"/>
          <w:color w:val="000000"/>
          <w:sz w:val="22"/>
          <w:szCs w:val="22"/>
        </w:rPr>
      </w:pPr>
      <w:r w:rsidRPr="000102B0">
        <w:rPr>
          <w:rFonts w:asciiTheme="minorHAnsi" w:hAnsiTheme="minorHAnsi"/>
          <w:color w:val="000000"/>
          <w:sz w:val="22"/>
          <w:szCs w:val="22"/>
        </w:rPr>
        <w:br/>
        <w:t>XV - encaminhar ao delegado de polícia, diante de flagrante delito, o autor da infração, preservando o local do crime;</w:t>
      </w:r>
      <w:r w:rsidRPr="000102B0">
        <w:rPr>
          <w:rFonts w:asciiTheme="minorHAnsi" w:hAnsiTheme="minorHAnsi"/>
          <w:color w:val="000000"/>
          <w:sz w:val="22"/>
          <w:szCs w:val="22"/>
        </w:rPr>
        <w:br/>
      </w:r>
    </w:p>
    <w:p w:rsidR="00795C98" w:rsidRPr="000102B0" w:rsidRDefault="00ED3B3D" w:rsidP="00174287">
      <w:pPr>
        <w:spacing w:line="240" w:lineRule="auto"/>
        <w:ind w:leftChars="0" w:left="0" w:firstLineChars="0" w:firstLine="0"/>
        <w:jc w:val="both"/>
        <w:rPr>
          <w:rFonts w:asciiTheme="minorHAnsi" w:hAnsiTheme="minorHAnsi"/>
          <w:color w:val="000000"/>
          <w:sz w:val="22"/>
          <w:szCs w:val="22"/>
        </w:rPr>
      </w:pPr>
      <w:r w:rsidRPr="000102B0">
        <w:rPr>
          <w:rFonts w:asciiTheme="minorHAnsi" w:hAnsiTheme="minorHAnsi"/>
          <w:color w:val="000000"/>
          <w:sz w:val="22"/>
          <w:szCs w:val="22"/>
        </w:rPr>
        <w:t>XVI - contribuir no estudo de impacto na segurança local, conforme plano diretor</w:t>
      </w:r>
      <w:r w:rsidRPr="000102B0">
        <w:rPr>
          <w:rFonts w:asciiTheme="minorHAnsi" w:hAnsiTheme="minorHAnsi"/>
          <w:color w:val="000000"/>
          <w:sz w:val="22"/>
          <w:szCs w:val="22"/>
        </w:rPr>
        <w:br/>
        <w:t>municipal, por ocasião da construção de empreendimentos de grande porte;</w:t>
      </w:r>
      <w:r w:rsidRPr="000102B0">
        <w:rPr>
          <w:rFonts w:asciiTheme="minorHAnsi" w:hAnsiTheme="minorHAnsi"/>
          <w:color w:val="000000"/>
          <w:sz w:val="22"/>
          <w:szCs w:val="22"/>
        </w:rPr>
        <w:br/>
      </w:r>
    </w:p>
    <w:p w:rsidR="00795C98" w:rsidRPr="000102B0" w:rsidRDefault="00ED3B3D" w:rsidP="00174287">
      <w:pPr>
        <w:spacing w:line="240" w:lineRule="auto"/>
        <w:ind w:leftChars="0" w:left="0" w:firstLineChars="0" w:firstLine="0"/>
        <w:jc w:val="both"/>
        <w:rPr>
          <w:rFonts w:asciiTheme="minorHAnsi" w:hAnsiTheme="minorHAnsi"/>
          <w:color w:val="000000"/>
          <w:sz w:val="22"/>
          <w:szCs w:val="22"/>
        </w:rPr>
      </w:pPr>
      <w:r w:rsidRPr="000102B0">
        <w:rPr>
          <w:rFonts w:asciiTheme="minorHAnsi" w:hAnsiTheme="minorHAnsi"/>
          <w:color w:val="000000"/>
          <w:sz w:val="22"/>
          <w:szCs w:val="22"/>
        </w:rPr>
        <w:t>XVII - desenvolver ações de prevenção primária à violência, isoladamente ou em conjunto com os demais órgãos da própria municipalidade, de outros Municípios ou das esferas estadual e federal;</w:t>
      </w:r>
    </w:p>
    <w:p w:rsidR="00795C98" w:rsidRPr="000102B0" w:rsidRDefault="00795C98" w:rsidP="00174287">
      <w:pPr>
        <w:spacing w:line="240" w:lineRule="auto"/>
        <w:ind w:leftChars="0" w:left="0" w:firstLineChars="0" w:firstLine="0"/>
        <w:jc w:val="both"/>
        <w:rPr>
          <w:rFonts w:asciiTheme="minorHAnsi" w:hAnsiTheme="minorHAnsi"/>
          <w:color w:val="000000"/>
          <w:sz w:val="22"/>
          <w:szCs w:val="22"/>
        </w:rPr>
      </w:pPr>
    </w:p>
    <w:p w:rsidR="00795C98" w:rsidRPr="000102B0" w:rsidRDefault="00ED3B3D" w:rsidP="00174287">
      <w:pPr>
        <w:spacing w:line="240" w:lineRule="auto"/>
        <w:ind w:leftChars="0" w:left="0" w:firstLineChars="0" w:firstLine="0"/>
        <w:jc w:val="both"/>
        <w:rPr>
          <w:rFonts w:asciiTheme="minorHAnsi" w:hAnsiTheme="minorHAnsi"/>
          <w:color w:val="000000"/>
          <w:sz w:val="22"/>
          <w:szCs w:val="22"/>
        </w:rPr>
      </w:pPr>
      <w:r w:rsidRPr="000102B0">
        <w:rPr>
          <w:rFonts w:asciiTheme="minorHAnsi" w:hAnsiTheme="minorHAnsi"/>
          <w:color w:val="000000"/>
          <w:sz w:val="22"/>
          <w:szCs w:val="22"/>
        </w:rPr>
        <w:t>XVIII - auxiliar na segurança de grandes eventos e na proteção de autoridades e</w:t>
      </w:r>
      <w:r w:rsidRPr="000102B0">
        <w:rPr>
          <w:rFonts w:asciiTheme="minorHAnsi" w:hAnsiTheme="minorHAnsi"/>
          <w:color w:val="000000"/>
          <w:sz w:val="22"/>
          <w:szCs w:val="22"/>
        </w:rPr>
        <w:br/>
      </w:r>
      <w:proofErr w:type="spellStart"/>
      <w:r w:rsidRPr="000102B0">
        <w:rPr>
          <w:rFonts w:asciiTheme="minorHAnsi" w:hAnsiTheme="minorHAnsi"/>
          <w:color w:val="000000"/>
          <w:sz w:val="22"/>
          <w:szCs w:val="22"/>
        </w:rPr>
        <w:t>dignatários</w:t>
      </w:r>
      <w:proofErr w:type="spellEnd"/>
      <w:r w:rsidRPr="000102B0">
        <w:rPr>
          <w:rFonts w:asciiTheme="minorHAnsi" w:hAnsiTheme="minorHAnsi"/>
          <w:color w:val="000000"/>
          <w:sz w:val="22"/>
          <w:szCs w:val="22"/>
        </w:rPr>
        <w:t>; e</w:t>
      </w:r>
    </w:p>
    <w:p w:rsidR="00795C98" w:rsidRPr="000102B0" w:rsidRDefault="00ED3B3D" w:rsidP="00174287">
      <w:pPr>
        <w:spacing w:line="240" w:lineRule="auto"/>
        <w:ind w:leftChars="0" w:left="0" w:firstLineChars="0" w:firstLine="0"/>
        <w:rPr>
          <w:rFonts w:asciiTheme="minorHAnsi" w:hAnsiTheme="minorHAnsi"/>
          <w:color w:val="000000"/>
          <w:sz w:val="22"/>
          <w:szCs w:val="22"/>
        </w:rPr>
      </w:pPr>
      <w:r w:rsidRPr="000102B0">
        <w:rPr>
          <w:rFonts w:asciiTheme="minorHAnsi" w:hAnsiTheme="minorHAnsi"/>
          <w:color w:val="000000"/>
          <w:sz w:val="22"/>
          <w:szCs w:val="22"/>
        </w:rPr>
        <w:t xml:space="preserve"> </w:t>
      </w:r>
    </w:p>
    <w:p w:rsidR="00795C98" w:rsidRPr="000102B0" w:rsidRDefault="00ED3B3D" w:rsidP="00174287">
      <w:pPr>
        <w:spacing w:line="240" w:lineRule="auto"/>
        <w:ind w:leftChars="0" w:left="0" w:firstLineChars="0" w:firstLine="0"/>
        <w:jc w:val="both"/>
        <w:rPr>
          <w:rFonts w:asciiTheme="minorHAnsi" w:hAnsiTheme="minorHAnsi"/>
          <w:color w:val="000000"/>
          <w:sz w:val="22"/>
          <w:szCs w:val="22"/>
        </w:rPr>
      </w:pPr>
      <w:r w:rsidRPr="000102B0">
        <w:rPr>
          <w:rFonts w:asciiTheme="minorHAnsi" w:hAnsiTheme="minorHAnsi"/>
          <w:color w:val="000000"/>
          <w:sz w:val="22"/>
          <w:szCs w:val="22"/>
        </w:rPr>
        <w:t>XIX - atuar mediante ações preventivas na segurança escolar, zelando pelo entorno e participando de ações educativas com o corpo discente e docente das unidades de ensino municipal, de forma a colaborar com a implantação da cultura de paz na comunidade local.</w:t>
      </w:r>
    </w:p>
    <w:p w:rsidR="00795C98" w:rsidRPr="000102B0" w:rsidRDefault="00795C98" w:rsidP="00174287">
      <w:pPr>
        <w:spacing w:line="240" w:lineRule="auto"/>
        <w:ind w:leftChars="0" w:left="0" w:firstLineChars="0" w:firstLine="0"/>
        <w:rPr>
          <w:rFonts w:asciiTheme="minorHAnsi" w:hAnsiTheme="minorHAnsi"/>
          <w:color w:val="000000"/>
          <w:sz w:val="22"/>
          <w:szCs w:val="22"/>
        </w:rPr>
      </w:pPr>
    </w:p>
    <w:p w:rsidR="00795C98" w:rsidRPr="000102B0" w:rsidRDefault="00ED3B3D" w:rsidP="00174287">
      <w:pPr>
        <w:ind w:left="0" w:hanging="2"/>
        <w:jc w:val="center"/>
        <w:rPr>
          <w:rFonts w:asciiTheme="minorHAnsi" w:hAnsiTheme="minorHAnsi"/>
          <w:sz w:val="22"/>
          <w:szCs w:val="22"/>
        </w:rPr>
      </w:pPr>
      <w:r w:rsidRPr="000102B0">
        <w:rPr>
          <w:rFonts w:asciiTheme="minorHAnsi" w:hAnsiTheme="minorHAnsi"/>
          <w:sz w:val="22"/>
          <w:szCs w:val="22"/>
        </w:rPr>
        <w:br/>
      </w:r>
      <w:r w:rsidRPr="000102B0">
        <w:rPr>
          <w:rFonts w:asciiTheme="minorHAnsi" w:hAnsiTheme="minorHAnsi"/>
          <w:b/>
          <w:sz w:val="22"/>
          <w:szCs w:val="22"/>
        </w:rPr>
        <w:t>CAPÍTULO III</w:t>
      </w:r>
    </w:p>
    <w:p w:rsidR="00795C98" w:rsidRPr="000102B0" w:rsidRDefault="00ED3B3D" w:rsidP="00174287">
      <w:pPr>
        <w:ind w:left="0" w:hanging="2"/>
        <w:jc w:val="center"/>
        <w:rPr>
          <w:rFonts w:asciiTheme="minorHAnsi" w:hAnsiTheme="minorHAnsi"/>
          <w:sz w:val="22"/>
          <w:szCs w:val="22"/>
        </w:rPr>
      </w:pPr>
      <w:r w:rsidRPr="000102B0">
        <w:rPr>
          <w:rFonts w:asciiTheme="minorHAnsi" w:hAnsiTheme="minorHAnsi"/>
          <w:b/>
          <w:sz w:val="22"/>
          <w:szCs w:val="22"/>
        </w:rPr>
        <w:t>DOS REQUESITOS PARA INVESTIDURA NO CARGO</w:t>
      </w:r>
    </w:p>
    <w:p w:rsidR="00795C98" w:rsidRPr="000102B0" w:rsidRDefault="00ED3B3D" w:rsidP="00174287">
      <w:pPr>
        <w:spacing w:line="240" w:lineRule="auto"/>
        <w:ind w:leftChars="0" w:left="0" w:firstLineChars="0" w:firstLine="0"/>
        <w:rPr>
          <w:rFonts w:asciiTheme="minorHAnsi" w:hAnsiTheme="minorHAnsi"/>
          <w:sz w:val="22"/>
          <w:szCs w:val="22"/>
        </w:rPr>
      </w:pPr>
      <w:r w:rsidRPr="000102B0">
        <w:rPr>
          <w:rFonts w:asciiTheme="minorHAnsi" w:hAnsiTheme="minorHAnsi"/>
          <w:sz w:val="22"/>
          <w:szCs w:val="22"/>
        </w:rPr>
        <w:br/>
      </w:r>
      <w:r w:rsidR="00552156" w:rsidRPr="000102B0">
        <w:rPr>
          <w:rFonts w:asciiTheme="minorHAnsi" w:hAnsiTheme="minorHAnsi"/>
          <w:b/>
          <w:sz w:val="22"/>
          <w:szCs w:val="22"/>
        </w:rPr>
        <w:t>Art. 6</w:t>
      </w:r>
      <w:r w:rsidRPr="000102B0">
        <w:rPr>
          <w:rFonts w:asciiTheme="minorHAnsi" w:hAnsiTheme="minorHAnsi"/>
          <w:b/>
          <w:sz w:val="22"/>
          <w:szCs w:val="22"/>
        </w:rPr>
        <w:t>º</w:t>
      </w:r>
      <w:r w:rsidRPr="000102B0">
        <w:rPr>
          <w:rFonts w:asciiTheme="minorHAnsi" w:hAnsiTheme="minorHAnsi"/>
          <w:sz w:val="22"/>
          <w:szCs w:val="22"/>
        </w:rPr>
        <w:t xml:space="preserve"> - São requisitos para investidura no cargo de Guarda Civil Municipal:</w:t>
      </w:r>
      <w:r w:rsidRPr="000102B0">
        <w:rPr>
          <w:rFonts w:asciiTheme="minorHAnsi" w:hAnsiTheme="minorHAnsi"/>
          <w:sz w:val="22"/>
          <w:szCs w:val="22"/>
        </w:rPr>
        <w:br/>
      </w:r>
      <w:r w:rsidRPr="00D55C60">
        <w:rPr>
          <w:rFonts w:asciiTheme="minorHAnsi" w:hAnsiTheme="minorHAnsi"/>
          <w:sz w:val="22"/>
          <w:szCs w:val="22"/>
        </w:rPr>
        <w:br/>
      </w:r>
      <w:r w:rsidRPr="000102B0">
        <w:rPr>
          <w:rFonts w:asciiTheme="minorHAnsi" w:hAnsiTheme="minorHAnsi"/>
          <w:sz w:val="22"/>
          <w:szCs w:val="22"/>
        </w:rPr>
        <w:t>I-  Possuir nacionalidade brasileira;</w:t>
      </w:r>
    </w:p>
    <w:p w:rsidR="00795C98" w:rsidRPr="000102B0" w:rsidRDefault="00ED3B3D" w:rsidP="00174287">
      <w:pPr>
        <w:spacing w:line="240" w:lineRule="auto"/>
        <w:ind w:leftChars="0" w:left="0" w:firstLineChars="0" w:firstLine="0"/>
        <w:rPr>
          <w:rFonts w:asciiTheme="minorHAnsi" w:hAnsiTheme="minorHAnsi"/>
          <w:sz w:val="22"/>
          <w:szCs w:val="22"/>
        </w:rPr>
      </w:pPr>
      <w:r w:rsidRPr="000102B0">
        <w:rPr>
          <w:rFonts w:asciiTheme="minorHAnsi" w:hAnsiTheme="minorHAnsi"/>
          <w:sz w:val="22"/>
          <w:szCs w:val="22"/>
        </w:rPr>
        <w:br/>
        <w:t>II – Estar em pleno gozo dos direitos políticos;</w:t>
      </w:r>
    </w:p>
    <w:p w:rsidR="00795C98" w:rsidRPr="000102B0" w:rsidRDefault="00ED3B3D" w:rsidP="00174287">
      <w:pPr>
        <w:spacing w:line="240" w:lineRule="auto"/>
        <w:ind w:leftChars="0" w:left="0" w:firstLineChars="0" w:firstLine="0"/>
        <w:rPr>
          <w:rFonts w:asciiTheme="minorHAnsi" w:hAnsiTheme="minorHAnsi"/>
          <w:sz w:val="22"/>
          <w:szCs w:val="22"/>
        </w:rPr>
      </w:pPr>
      <w:r w:rsidRPr="000102B0">
        <w:rPr>
          <w:rFonts w:asciiTheme="minorHAnsi" w:hAnsiTheme="minorHAnsi"/>
          <w:sz w:val="22"/>
          <w:szCs w:val="22"/>
        </w:rPr>
        <w:br/>
        <w:t>III - estar quite com as obrigações militares e eleitorais;</w:t>
      </w:r>
      <w:r w:rsidRPr="000102B0">
        <w:rPr>
          <w:rFonts w:asciiTheme="minorHAnsi" w:hAnsiTheme="minorHAnsi"/>
          <w:sz w:val="22"/>
          <w:szCs w:val="22"/>
        </w:rPr>
        <w:br/>
      </w:r>
      <w:r w:rsidRPr="000102B0">
        <w:rPr>
          <w:rFonts w:asciiTheme="minorHAnsi" w:hAnsiTheme="minorHAnsi"/>
          <w:sz w:val="22"/>
          <w:szCs w:val="22"/>
        </w:rPr>
        <w:br/>
        <w:t>IV - possuir nível médio completo de escolaridade;</w:t>
      </w:r>
      <w:r w:rsidRPr="000102B0">
        <w:rPr>
          <w:rFonts w:asciiTheme="minorHAnsi" w:hAnsiTheme="minorHAnsi"/>
          <w:sz w:val="22"/>
          <w:szCs w:val="22"/>
        </w:rPr>
        <w:br/>
      </w:r>
      <w:r w:rsidRPr="000102B0">
        <w:rPr>
          <w:rFonts w:asciiTheme="minorHAnsi" w:hAnsiTheme="minorHAnsi"/>
          <w:sz w:val="22"/>
          <w:szCs w:val="22"/>
        </w:rPr>
        <w:br/>
        <w:t>V - possuir idade mínima de 18 (dezoito) anos;</w:t>
      </w:r>
      <w:r w:rsidRPr="000102B0">
        <w:rPr>
          <w:rFonts w:asciiTheme="minorHAnsi" w:hAnsiTheme="minorHAnsi"/>
          <w:sz w:val="22"/>
          <w:szCs w:val="22"/>
        </w:rPr>
        <w:br/>
      </w:r>
      <w:r w:rsidRPr="000102B0">
        <w:rPr>
          <w:rFonts w:asciiTheme="minorHAnsi" w:hAnsiTheme="minorHAnsi"/>
          <w:sz w:val="22"/>
          <w:szCs w:val="22"/>
        </w:rPr>
        <w:br/>
        <w:t>VI - possuir aptidão física, mental e psicológica;</w:t>
      </w:r>
      <w:r w:rsidRPr="000102B0">
        <w:rPr>
          <w:rFonts w:asciiTheme="minorHAnsi" w:hAnsiTheme="minorHAnsi"/>
          <w:sz w:val="22"/>
          <w:szCs w:val="22"/>
        </w:rPr>
        <w:br/>
      </w:r>
      <w:r w:rsidRPr="000102B0">
        <w:rPr>
          <w:rFonts w:asciiTheme="minorHAnsi" w:hAnsiTheme="minorHAnsi"/>
          <w:sz w:val="22"/>
          <w:szCs w:val="22"/>
        </w:rPr>
        <w:br/>
        <w:t>VII - possuir Carteira Nacional de Habilitação, no mínimo na categoria AB;</w:t>
      </w:r>
      <w:r w:rsidRPr="000102B0">
        <w:rPr>
          <w:rFonts w:asciiTheme="minorHAnsi" w:hAnsiTheme="minorHAnsi"/>
          <w:sz w:val="22"/>
          <w:szCs w:val="22"/>
        </w:rPr>
        <w:br/>
      </w:r>
      <w:r w:rsidRPr="000102B0">
        <w:rPr>
          <w:rFonts w:asciiTheme="minorHAnsi" w:hAnsiTheme="minorHAnsi"/>
          <w:sz w:val="22"/>
          <w:szCs w:val="22"/>
        </w:rPr>
        <w:br/>
        <w:t>VIII - estar apto nos exames de saúde médico/toxicológico de larga janela de detecção e aprovado no Curso de Formação de Guarda Civil Municipal;</w:t>
      </w:r>
      <w:r w:rsidRPr="000102B0">
        <w:rPr>
          <w:rFonts w:asciiTheme="minorHAnsi" w:hAnsiTheme="minorHAnsi"/>
          <w:sz w:val="22"/>
          <w:szCs w:val="22"/>
        </w:rPr>
        <w:br/>
      </w:r>
      <w:r w:rsidRPr="000102B0">
        <w:rPr>
          <w:rFonts w:asciiTheme="minorHAnsi" w:hAnsiTheme="minorHAnsi"/>
          <w:sz w:val="22"/>
          <w:szCs w:val="22"/>
        </w:rPr>
        <w:br/>
        <w:t>IX - possuir idoneidade moral comprovada por investigação social e certidões expedidas pelo Poder Judiciário estadual e federal; e</w:t>
      </w:r>
      <w:r w:rsidRPr="000102B0">
        <w:rPr>
          <w:rFonts w:asciiTheme="minorHAnsi" w:hAnsiTheme="minorHAnsi"/>
          <w:sz w:val="22"/>
          <w:szCs w:val="22"/>
        </w:rPr>
        <w:br/>
      </w:r>
      <w:r w:rsidRPr="000102B0">
        <w:rPr>
          <w:rFonts w:asciiTheme="minorHAnsi" w:hAnsiTheme="minorHAnsi"/>
          <w:sz w:val="22"/>
          <w:szCs w:val="22"/>
        </w:rPr>
        <w:br/>
        <w:t>X - atender demais exigências para investidura no cargo previstas na lei municipal</w:t>
      </w:r>
      <w:r w:rsidR="00552156" w:rsidRPr="000102B0">
        <w:rPr>
          <w:rFonts w:asciiTheme="minorHAnsi" w:hAnsiTheme="minorHAnsi"/>
          <w:sz w:val="22"/>
          <w:szCs w:val="22"/>
        </w:rPr>
        <w:t xml:space="preserve"> que rege os concursos públicos.</w:t>
      </w:r>
    </w:p>
    <w:p w:rsidR="00795C98" w:rsidRPr="000102B0" w:rsidRDefault="00795C98" w:rsidP="00D55C60">
      <w:pPr>
        <w:spacing w:line="240" w:lineRule="auto"/>
        <w:ind w:leftChars="0" w:left="0" w:firstLineChars="0" w:firstLine="0"/>
        <w:jc w:val="both"/>
        <w:rPr>
          <w:rFonts w:asciiTheme="minorHAnsi" w:hAnsiTheme="minorHAnsi"/>
          <w:sz w:val="22"/>
          <w:szCs w:val="22"/>
        </w:rPr>
      </w:pPr>
    </w:p>
    <w:p w:rsidR="00795C98" w:rsidRPr="000102B0" w:rsidRDefault="00552156" w:rsidP="00D358DB">
      <w:pPr>
        <w:spacing w:line="360" w:lineRule="auto"/>
        <w:ind w:left="0" w:hanging="2"/>
        <w:jc w:val="both"/>
        <w:rPr>
          <w:rFonts w:asciiTheme="minorHAnsi" w:hAnsiTheme="minorHAnsi"/>
          <w:sz w:val="22"/>
          <w:szCs w:val="22"/>
        </w:rPr>
      </w:pPr>
      <w:r w:rsidRPr="000102B0">
        <w:rPr>
          <w:rFonts w:asciiTheme="minorHAnsi" w:hAnsiTheme="minorHAnsi"/>
          <w:sz w:val="22"/>
          <w:szCs w:val="22"/>
        </w:rPr>
        <w:t>§ 1</w:t>
      </w:r>
      <w:r w:rsidR="00ED3B3D" w:rsidRPr="000102B0">
        <w:rPr>
          <w:rFonts w:asciiTheme="minorHAnsi" w:hAnsiTheme="minorHAnsi"/>
          <w:sz w:val="22"/>
          <w:szCs w:val="22"/>
        </w:rPr>
        <w:t xml:space="preserve">º O curso de formação será ministrado em período integral, podendo ocorrer inclusive aos sábados, domingos e feriados, custeado integralmente pela Administração, sendo que neste período o aluno perceberá mensalmente </w:t>
      </w:r>
      <w:r w:rsidRPr="000102B0">
        <w:rPr>
          <w:rFonts w:asciiTheme="minorHAnsi" w:hAnsiTheme="minorHAnsi"/>
          <w:sz w:val="22"/>
          <w:szCs w:val="22"/>
        </w:rPr>
        <w:t xml:space="preserve">um salário mínimo </w:t>
      </w:r>
      <w:proofErr w:type="spellStart"/>
      <w:r w:rsidRPr="000102B0">
        <w:rPr>
          <w:rFonts w:asciiTheme="minorHAnsi" w:hAnsiTheme="minorHAnsi"/>
          <w:sz w:val="22"/>
          <w:szCs w:val="22"/>
        </w:rPr>
        <w:t>vingente</w:t>
      </w:r>
      <w:proofErr w:type="spellEnd"/>
      <w:r w:rsidR="00ED3B3D" w:rsidRPr="000102B0">
        <w:rPr>
          <w:rFonts w:asciiTheme="minorHAnsi" w:hAnsiTheme="minorHAnsi"/>
          <w:sz w:val="22"/>
          <w:szCs w:val="22"/>
        </w:rPr>
        <w:t>.</w:t>
      </w:r>
    </w:p>
    <w:p w:rsidR="00795C98" w:rsidRPr="000102B0" w:rsidRDefault="00552156" w:rsidP="00D358DB">
      <w:pPr>
        <w:spacing w:line="360" w:lineRule="auto"/>
        <w:ind w:left="0" w:hanging="2"/>
        <w:jc w:val="both"/>
        <w:rPr>
          <w:rFonts w:asciiTheme="minorHAnsi" w:hAnsiTheme="minorHAnsi"/>
          <w:sz w:val="22"/>
          <w:szCs w:val="22"/>
        </w:rPr>
      </w:pPr>
      <w:r w:rsidRPr="000102B0">
        <w:rPr>
          <w:rFonts w:asciiTheme="minorHAnsi" w:hAnsiTheme="minorHAnsi"/>
          <w:sz w:val="22"/>
          <w:szCs w:val="22"/>
        </w:rPr>
        <w:br/>
        <w:t>§ 2</w:t>
      </w:r>
      <w:r w:rsidR="00ED3B3D" w:rsidRPr="000102B0">
        <w:rPr>
          <w:rFonts w:asciiTheme="minorHAnsi" w:hAnsiTheme="minorHAnsi"/>
          <w:sz w:val="22"/>
          <w:szCs w:val="22"/>
        </w:rPr>
        <w:t xml:space="preserve">º Para a realização do curso de formação de que trata o inciso VIII, quando achar necessário, a Administração poderá celebrar convênios com organismos policiais ou com outras entidades públicas ou privadas voltadas à área de segurança e de acordo com a legislação vigente, obedecendo </w:t>
      </w:r>
      <w:proofErr w:type="gramStart"/>
      <w:r w:rsidR="00ED3B3D" w:rsidRPr="000102B0">
        <w:rPr>
          <w:rFonts w:asciiTheme="minorHAnsi" w:hAnsiTheme="minorHAnsi"/>
          <w:sz w:val="22"/>
          <w:szCs w:val="22"/>
        </w:rPr>
        <w:t>os critério</w:t>
      </w:r>
      <w:proofErr w:type="gramEnd"/>
      <w:r w:rsidR="00ED3B3D" w:rsidRPr="000102B0">
        <w:rPr>
          <w:rFonts w:asciiTheme="minorHAnsi" w:hAnsiTheme="minorHAnsi"/>
          <w:sz w:val="22"/>
          <w:szCs w:val="22"/>
        </w:rPr>
        <w:t xml:space="preserve"> da grade curricular estabelecidos pela </w:t>
      </w:r>
      <w:r w:rsidR="00ED3B3D" w:rsidRPr="000102B0">
        <w:rPr>
          <w:rFonts w:asciiTheme="minorHAnsi" w:hAnsiTheme="minorHAnsi"/>
          <w:sz w:val="22"/>
          <w:szCs w:val="22"/>
          <w:highlight w:val="white"/>
        </w:rPr>
        <w:t>Secretaria Nacional de Segurança Pública</w:t>
      </w:r>
      <w:r w:rsidR="00ED3B3D" w:rsidRPr="000102B0">
        <w:rPr>
          <w:rFonts w:asciiTheme="minorHAnsi" w:hAnsiTheme="minorHAnsi"/>
          <w:sz w:val="22"/>
          <w:szCs w:val="22"/>
        </w:rPr>
        <w:t xml:space="preserve"> (SENASP).</w:t>
      </w:r>
    </w:p>
    <w:p w:rsidR="00795C98" w:rsidRPr="000102B0" w:rsidRDefault="00ED3B3D" w:rsidP="00D358DB">
      <w:pPr>
        <w:spacing w:before="280" w:after="280" w:line="360" w:lineRule="auto"/>
        <w:ind w:left="0" w:hanging="2"/>
        <w:jc w:val="center"/>
        <w:rPr>
          <w:rFonts w:asciiTheme="minorHAnsi" w:hAnsiTheme="minorHAnsi"/>
          <w:sz w:val="22"/>
          <w:szCs w:val="22"/>
        </w:rPr>
      </w:pPr>
      <w:r w:rsidRPr="000102B0">
        <w:rPr>
          <w:rFonts w:asciiTheme="minorHAnsi" w:hAnsiTheme="minorHAnsi"/>
          <w:sz w:val="22"/>
          <w:szCs w:val="22"/>
        </w:rPr>
        <w:t>CAPITULO IV</w:t>
      </w:r>
      <w:r w:rsidRPr="000102B0">
        <w:rPr>
          <w:rFonts w:asciiTheme="minorHAnsi" w:hAnsiTheme="minorHAnsi"/>
          <w:b/>
          <w:sz w:val="22"/>
          <w:szCs w:val="22"/>
        </w:rPr>
        <w:br/>
        <w:t>DA HIERARQUIA DA GUARDA CIVIL MUNICIPAL E DOS CARGOS.</w:t>
      </w:r>
    </w:p>
    <w:p w:rsidR="00D358DB" w:rsidRPr="000102B0" w:rsidRDefault="00552156" w:rsidP="00195B90">
      <w:pPr>
        <w:spacing w:before="280" w:after="280" w:line="360" w:lineRule="auto"/>
        <w:ind w:left="0" w:hanging="2"/>
        <w:jc w:val="both"/>
        <w:rPr>
          <w:rFonts w:asciiTheme="minorHAnsi" w:hAnsiTheme="minorHAnsi"/>
          <w:color w:val="000000"/>
          <w:sz w:val="22"/>
          <w:szCs w:val="22"/>
        </w:rPr>
      </w:pPr>
      <w:r w:rsidRPr="000102B0">
        <w:rPr>
          <w:rFonts w:asciiTheme="minorHAnsi" w:hAnsiTheme="minorHAnsi"/>
          <w:b/>
          <w:color w:val="000000"/>
          <w:sz w:val="22"/>
          <w:szCs w:val="22"/>
        </w:rPr>
        <w:t>Art. 7</w:t>
      </w:r>
      <w:r w:rsidR="00ED3B3D" w:rsidRPr="000102B0">
        <w:rPr>
          <w:rFonts w:asciiTheme="minorHAnsi" w:hAnsiTheme="minorHAnsi"/>
          <w:b/>
          <w:color w:val="000000"/>
          <w:sz w:val="22"/>
          <w:szCs w:val="22"/>
        </w:rPr>
        <w:t>º -</w:t>
      </w:r>
      <w:r w:rsidR="009A0C86" w:rsidRPr="000102B0">
        <w:rPr>
          <w:rFonts w:asciiTheme="minorHAnsi" w:hAnsiTheme="minorHAnsi"/>
          <w:color w:val="000000"/>
          <w:sz w:val="22"/>
          <w:szCs w:val="22"/>
        </w:rPr>
        <w:t xml:space="preserve"> À Guarda Civil Municipal</w:t>
      </w:r>
      <w:r w:rsidR="00ED3B3D" w:rsidRPr="000102B0">
        <w:rPr>
          <w:rFonts w:asciiTheme="minorHAnsi" w:hAnsiTheme="minorHAnsi"/>
          <w:color w:val="000000"/>
          <w:sz w:val="22"/>
          <w:szCs w:val="22"/>
        </w:rPr>
        <w:t xml:space="preserve"> </w:t>
      </w:r>
      <w:r w:rsidR="009A0C86" w:rsidRPr="000102B0">
        <w:rPr>
          <w:rFonts w:asciiTheme="minorHAnsi" w:hAnsiTheme="minorHAnsi"/>
          <w:sz w:val="22"/>
          <w:szCs w:val="22"/>
        </w:rPr>
        <w:t>segue</w:t>
      </w:r>
      <w:r w:rsidR="00D358DB" w:rsidRPr="000102B0">
        <w:rPr>
          <w:rFonts w:asciiTheme="minorHAnsi" w:hAnsiTheme="minorHAnsi"/>
          <w:sz w:val="22"/>
          <w:szCs w:val="22"/>
        </w:rPr>
        <w:t xml:space="preserve"> a seguinte hierarquia e especialidade:</w:t>
      </w:r>
    </w:p>
    <w:p w:rsidR="00D358DB" w:rsidRPr="000102B0" w:rsidRDefault="00D358DB" w:rsidP="00174287">
      <w:pPr>
        <w:spacing w:before="120" w:after="120" w:line="240" w:lineRule="auto"/>
        <w:ind w:leftChars="0" w:left="0" w:firstLineChars="0" w:firstLine="0"/>
        <w:jc w:val="both"/>
        <w:rPr>
          <w:rFonts w:asciiTheme="minorHAnsi" w:hAnsiTheme="minorHAnsi"/>
          <w:sz w:val="22"/>
          <w:szCs w:val="22"/>
        </w:rPr>
      </w:pPr>
      <w:r w:rsidRPr="000102B0">
        <w:rPr>
          <w:rFonts w:asciiTheme="minorHAnsi" w:hAnsiTheme="minorHAnsi"/>
          <w:sz w:val="22"/>
          <w:szCs w:val="22"/>
        </w:rPr>
        <w:t>a) GCM de 3ª classe;</w:t>
      </w:r>
    </w:p>
    <w:p w:rsidR="00D358DB" w:rsidRPr="000102B0" w:rsidRDefault="00D358DB" w:rsidP="00174287">
      <w:pPr>
        <w:spacing w:before="120" w:after="120" w:line="240" w:lineRule="auto"/>
        <w:ind w:leftChars="0" w:left="0" w:firstLineChars="0" w:firstLine="0"/>
        <w:jc w:val="both"/>
        <w:rPr>
          <w:rFonts w:asciiTheme="minorHAnsi" w:hAnsiTheme="minorHAnsi"/>
          <w:sz w:val="22"/>
          <w:szCs w:val="22"/>
        </w:rPr>
      </w:pPr>
      <w:r w:rsidRPr="000102B0">
        <w:rPr>
          <w:rFonts w:asciiTheme="minorHAnsi" w:hAnsiTheme="minorHAnsi"/>
          <w:sz w:val="22"/>
          <w:szCs w:val="22"/>
        </w:rPr>
        <w:t xml:space="preserve">b) GCM de 2ª classe; </w:t>
      </w:r>
    </w:p>
    <w:p w:rsidR="00D358DB" w:rsidRPr="000102B0" w:rsidRDefault="00D358DB" w:rsidP="00174287">
      <w:pPr>
        <w:spacing w:before="120" w:after="120" w:line="240" w:lineRule="auto"/>
        <w:ind w:leftChars="0" w:left="0" w:firstLineChars="0" w:firstLine="0"/>
        <w:jc w:val="both"/>
        <w:rPr>
          <w:rFonts w:asciiTheme="minorHAnsi" w:hAnsiTheme="minorHAnsi"/>
          <w:sz w:val="22"/>
          <w:szCs w:val="22"/>
        </w:rPr>
      </w:pPr>
      <w:r w:rsidRPr="000102B0">
        <w:rPr>
          <w:rFonts w:asciiTheme="minorHAnsi" w:hAnsiTheme="minorHAnsi"/>
          <w:sz w:val="22"/>
          <w:szCs w:val="22"/>
        </w:rPr>
        <w:t xml:space="preserve">c) GCM de 1ª classe; </w:t>
      </w:r>
    </w:p>
    <w:p w:rsidR="00D358DB" w:rsidRPr="000102B0" w:rsidRDefault="00D358DB" w:rsidP="00174287">
      <w:pPr>
        <w:spacing w:before="120" w:after="120" w:line="240" w:lineRule="auto"/>
        <w:ind w:leftChars="0" w:left="0" w:firstLineChars="0" w:firstLine="0"/>
        <w:jc w:val="both"/>
        <w:rPr>
          <w:rFonts w:asciiTheme="minorHAnsi" w:hAnsiTheme="minorHAnsi"/>
          <w:sz w:val="22"/>
          <w:szCs w:val="22"/>
        </w:rPr>
      </w:pPr>
      <w:r w:rsidRPr="000102B0">
        <w:rPr>
          <w:rFonts w:asciiTheme="minorHAnsi" w:hAnsiTheme="minorHAnsi"/>
          <w:sz w:val="22"/>
          <w:szCs w:val="22"/>
        </w:rPr>
        <w:t>d) Subinspetor;</w:t>
      </w:r>
    </w:p>
    <w:p w:rsidR="00D358DB" w:rsidRPr="000102B0" w:rsidRDefault="00D358DB" w:rsidP="00174287">
      <w:pPr>
        <w:spacing w:before="120" w:after="120" w:line="240" w:lineRule="auto"/>
        <w:ind w:leftChars="0" w:left="0" w:firstLineChars="0" w:firstLine="0"/>
        <w:jc w:val="both"/>
        <w:rPr>
          <w:rFonts w:asciiTheme="minorHAnsi" w:hAnsiTheme="minorHAnsi"/>
          <w:sz w:val="22"/>
          <w:szCs w:val="22"/>
        </w:rPr>
      </w:pPr>
      <w:r w:rsidRPr="000102B0">
        <w:rPr>
          <w:rFonts w:asciiTheme="minorHAnsi" w:hAnsiTheme="minorHAnsi"/>
          <w:sz w:val="22"/>
          <w:szCs w:val="22"/>
        </w:rPr>
        <w:t>e) Inspetor;</w:t>
      </w:r>
    </w:p>
    <w:p w:rsidR="00D358DB" w:rsidRPr="000102B0" w:rsidRDefault="00D358DB" w:rsidP="00174287">
      <w:pPr>
        <w:spacing w:before="120" w:after="120" w:line="240" w:lineRule="auto"/>
        <w:ind w:leftChars="0" w:left="0" w:firstLineChars="0" w:firstLine="0"/>
        <w:jc w:val="both"/>
        <w:rPr>
          <w:rFonts w:asciiTheme="minorHAnsi" w:hAnsiTheme="minorHAnsi"/>
          <w:sz w:val="22"/>
          <w:szCs w:val="22"/>
        </w:rPr>
      </w:pPr>
      <w:r w:rsidRPr="000102B0">
        <w:rPr>
          <w:rFonts w:asciiTheme="minorHAnsi" w:hAnsiTheme="minorHAnsi"/>
          <w:sz w:val="22"/>
          <w:szCs w:val="22"/>
        </w:rPr>
        <w:t>f) Inspetor de Área;</w:t>
      </w:r>
    </w:p>
    <w:p w:rsidR="00D358DB" w:rsidRPr="000102B0" w:rsidRDefault="00D358DB" w:rsidP="00174287">
      <w:pPr>
        <w:spacing w:before="120" w:after="120" w:line="240" w:lineRule="auto"/>
        <w:ind w:leftChars="0" w:left="0" w:firstLineChars="0" w:firstLine="0"/>
        <w:jc w:val="both"/>
        <w:rPr>
          <w:rFonts w:asciiTheme="minorHAnsi" w:hAnsiTheme="minorHAnsi"/>
          <w:sz w:val="22"/>
          <w:szCs w:val="22"/>
        </w:rPr>
      </w:pPr>
      <w:r w:rsidRPr="000102B0">
        <w:rPr>
          <w:rFonts w:asciiTheme="minorHAnsi" w:hAnsiTheme="minorHAnsi"/>
          <w:sz w:val="22"/>
          <w:szCs w:val="22"/>
        </w:rPr>
        <w:t>g) Inspetor Geral.</w:t>
      </w:r>
    </w:p>
    <w:p w:rsidR="00D358DB" w:rsidRPr="000102B0" w:rsidRDefault="00D358DB" w:rsidP="00D358DB">
      <w:pPr>
        <w:ind w:left="0" w:hanging="2"/>
        <w:jc w:val="both"/>
        <w:rPr>
          <w:rFonts w:asciiTheme="minorHAnsi" w:hAnsiTheme="minorHAnsi"/>
          <w:sz w:val="22"/>
          <w:szCs w:val="22"/>
        </w:rPr>
      </w:pPr>
    </w:p>
    <w:p w:rsidR="00174287" w:rsidRPr="000102B0" w:rsidRDefault="00D358DB" w:rsidP="00374EBF">
      <w:pPr>
        <w:pStyle w:val="Corpodetexto21"/>
        <w:spacing w:before="120" w:line="360" w:lineRule="auto"/>
        <w:jc w:val="both"/>
        <w:rPr>
          <w:rFonts w:asciiTheme="minorHAnsi" w:hAnsiTheme="minorHAnsi"/>
          <w:sz w:val="22"/>
          <w:szCs w:val="22"/>
        </w:rPr>
      </w:pPr>
      <w:r w:rsidRPr="000102B0">
        <w:rPr>
          <w:rFonts w:asciiTheme="minorHAnsi" w:hAnsiTheme="minorHAnsi"/>
          <w:sz w:val="22"/>
          <w:szCs w:val="22"/>
        </w:rPr>
        <w:t>§ 1º Ao Guarda Civil Municipal de 3ª Classe, além das competências previstas no artigo 5º desta lei, incumbem as seguintes atribuições: executar tarefas na área de patrulhamento, de inspeção, vigilância e proteção das instalações, serviços e bens municipais; atuar na aplicação de primeiros socorros, no monitoramento de sistema eletrônico de vigilância e alarmes e atuar na fiscalização de trânsito; dirigir e operar viaturas, veículos especiais e náuticos quando em serviço de grupo ou quando lhe for determinado pelos seus superiores; colaborar com a observância do Código de Postura do Município; atender as denúncias de perturbação do sossego público; prevenir incêndios nos bosques e acionar medidas visando sua extinção; manter a vigilância em feiras livres; auxiliar na detenção e prisão de infratores da lei, encaminhando-os à Delegacia de Polícia mais próxima; intervir em casos de acidentes, incêndio e outros sinistros para providenciar solução ou tomar as medidas mais urgentes; executar outras atividades correlatas ao cargo.</w:t>
      </w:r>
    </w:p>
    <w:p w:rsidR="00174287" w:rsidRPr="000102B0" w:rsidRDefault="00D358DB" w:rsidP="00374EBF">
      <w:pPr>
        <w:pStyle w:val="Corpodetexto21"/>
        <w:spacing w:before="120" w:line="360" w:lineRule="auto"/>
        <w:jc w:val="both"/>
        <w:rPr>
          <w:rFonts w:asciiTheme="minorHAnsi" w:hAnsiTheme="minorHAnsi"/>
          <w:sz w:val="22"/>
          <w:szCs w:val="22"/>
        </w:rPr>
      </w:pPr>
      <w:r w:rsidRPr="000102B0">
        <w:rPr>
          <w:rFonts w:asciiTheme="minorHAnsi" w:hAnsiTheme="minorHAnsi"/>
          <w:sz w:val="22"/>
          <w:szCs w:val="22"/>
        </w:rPr>
        <w:t>§ 2º Ao Guarda Civil Municipal de 2ª Classe além das competências previstas no artigo 5º desta lei, incumbem as seguintes atribuições: supervisionar e orientar os Guardas de 3ª Classe; executar tarefas na área de patrulhamento, de inspeção, vigilância e proteção das instalações, serviços e bens municipais; atuar na aplicação de primeiros socorros, no monitoramento de sistema eletrônico de vigilância e</w:t>
      </w:r>
      <w:r w:rsidR="00374A65" w:rsidRPr="000102B0">
        <w:rPr>
          <w:rFonts w:asciiTheme="minorHAnsi" w:hAnsiTheme="minorHAnsi"/>
          <w:sz w:val="22"/>
          <w:szCs w:val="22"/>
        </w:rPr>
        <w:t xml:space="preserve"> alarmes e</w:t>
      </w:r>
      <w:r w:rsidRPr="000102B0">
        <w:rPr>
          <w:rFonts w:asciiTheme="minorHAnsi" w:hAnsiTheme="minorHAnsi"/>
          <w:sz w:val="22"/>
          <w:szCs w:val="22"/>
        </w:rPr>
        <w:t xml:space="preserve"> atuar na fiscalização de trânsito; dirigir e operar viaturas, veículos especiais e náuticos quando em serviço de grupo ou quando lhe for determinado pelos seus superiores; colaborar com a observância do Código de Postura do Município; atender as denúncias de perturbação do sossego público; prevenir incêndios nos bosques e acionar medidas visando sua extinção; manter a vigilância em feiras livres; auxiliar na detenção e prisão de infratores da lei, encaminhando-os à Delegacia de Polícia mais próxima; intervir em casos de acidentes, incêndio e outros sinistros para providenciar solução ou tomar as medidas mais urgentes; executar outras atividades correlatas ao cargo.</w:t>
      </w:r>
    </w:p>
    <w:p w:rsidR="00D358DB" w:rsidRDefault="00D358DB" w:rsidP="00374EBF">
      <w:pPr>
        <w:pStyle w:val="Corpodetexto21"/>
        <w:spacing w:line="360" w:lineRule="auto"/>
        <w:ind w:hanging="2"/>
        <w:jc w:val="both"/>
        <w:rPr>
          <w:rFonts w:asciiTheme="minorHAnsi" w:hAnsiTheme="minorHAnsi"/>
          <w:sz w:val="22"/>
          <w:szCs w:val="22"/>
        </w:rPr>
      </w:pPr>
      <w:r w:rsidRPr="000102B0">
        <w:rPr>
          <w:rFonts w:asciiTheme="minorHAnsi" w:hAnsiTheme="minorHAnsi"/>
          <w:sz w:val="22"/>
          <w:szCs w:val="22"/>
        </w:rPr>
        <w:t>§ 3º Aos Guarda Civil Municipal de 1ª Classe além das competências previstas no artigo 5º desta lei, incumbem as seguintes atribuições: supervisionar e orientar os Guardas de 2ª e 3ª Classes; executar tarefas na área de patrulhamento, de inspeção, vigilância e proteção das instalações, serviços e bens municipais; atuar na aplicação de primeiros socorros, no monitoramento de sistema eletrônico de vigilância e alarmes e atuar na fiscalização de trânsito; dirigir e operar viaturas, veículos especiais e náuticos quando em serviço de grupo ou quando lhe for determinado pelos seus superiores; colaborar com a observância do Código de Postura do Município; atender as denúncias de perturbação do sossego público; prevenir incêndios nos bosques e acionar medidas visando sua extinção; manter a vigilância em feiras livres; auxiliar na detenção e prisão de infratores da lei, encaminhando-os à Delegacia de Polícia mais próxima; intervir em casos de acidentes, incêndio e outros sinistros para providenciar solução ou tomar as medidas mais urgentes; executar outras atividades correlatas ao cargo.</w:t>
      </w:r>
    </w:p>
    <w:p w:rsidR="00174287" w:rsidRPr="000102B0" w:rsidRDefault="00174287" w:rsidP="00374EBF">
      <w:pPr>
        <w:pStyle w:val="Corpodetexto21"/>
        <w:spacing w:line="360" w:lineRule="auto"/>
        <w:ind w:hanging="2"/>
        <w:jc w:val="both"/>
        <w:rPr>
          <w:rFonts w:asciiTheme="minorHAnsi" w:hAnsiTheme="minorHAnsi"/>
          <w:sz w:val="22"/>
          <w:szCs w:val="22"/>
        </w:rPr>
      </w:pPr>
    </w:p>
    <w:p w:rsidR="00174287" w:rsidRPr="000102B0" w:rsidRDefault="00D358DB" w:rsidP="00374EBF">
      <w:pPr>
        <w:pStyle w:val="Corpodetexto21"/>
        <w:spacing w:line="360" w:lineRule="auto"/>
        <w:ind w:hanging="2"/>
        <w:jc w:val="both"/>
        <w:rPr>
          <w:rFonts w:asciiTheme="minorHAnsi" w:hAnsiTheme="minorHAnsi"/>
          <w:sz w:val="22"/>
          <w:szCs w:val="22"/>
        </w:rPr>
      </w:pPr>
      <w:r w:rsidRPr="000102B0">
        <w:rPr>
          <w:rFonts w:asciiTheme="minorHAnsi" w:hAnsiTheme="minorHAnsi"/>
          <w:sz w:val="22"/>
          <w:szCs w:val="22"/>
        </w:rPr>
        <w:t>§ 4º Ao Subinspetor além das competências previstas no artigo 5º desta lei, incumbem as seguintes atribuições: distribuir tarefas aos guardas e transmitir ordens superiores; fiscalizar as atividades dos guardas de sua circunscrição; assistir às formaturas de substituição de turmas; cumprir e fazer cumprir as normas, leis e regulamentos; emitir relatório diário das ocorrências do setor sob sua responsabilidade; comandar as equipes de patrulhamento; executar serviços de patrulhamento quando necessário; executar outras atividades correlatas ao cargo.</w:t>
      </w:r>
    </w:p>
    <w:p w:rsidR="00174287" w:rsidRPr="000102B0" w:rsidRDefault="00D358DB" w:rsidP="00374EBF">
      <w:pPr>
        <w:pStyle w:val="Corpodetexto21"/>
        <w:spacing w:line="360" w:lineRule="auto"/>
        <w:ind w:hanging="2"/>
        <w:jc w:val="both"/>
        <w:rPr>
          <w:rFonts w:asciiTheme="minorHAnsi" w:hAnsiTheme="minorHAnsi"/>
          <w:sz w:val="22"/>
          <w:szCs w:val="22"/>
        </w:rPr>
      </w:pPr>
      <w:r w:rsidRPr="000102B0">
        <w:rPr>
          <w:rFonts w:asciiTheme="minorHAnsi" w:hAnsiTheme="minorHAnsi"/>
          <w:sz w:val="22"/>
          <w:szCs w:val="22"/>
        </w:rPr>
        <w:t>§ 5º Ao Inspetor além das competências previstas no artigo 5º desta lei, incumbem as seguintes atribuições: distribuir as tarefas aos subinspetores e guardas de 1ª, 2ª e 3ª Classe, transmitindo-lhes ordens superiores; fiscalizar as atividades dos guardas de sua circunscrição; assistir às formaturas de substituição de turmas; cumprir e fazer cumprir as normas, leis e regulamentos; emitir relatório diário das ocorrências do setor sob sua responsabilidade; comandar as equipes de patrulhamento; executar serviços de patrulhamento quando necessário; executar outras atividades correlatas ao cargo.</w:t>
      </w:r>
    </w:p>
    <w:p w:rsidR="00174287" w:rsidRPr="000102B0" w:rsidRDefault="00D358DB" w:rsidP="00374EBF">
      <w:pPr>
        <w:pStyle w:val="Corpodetexto21"/>
        <w:spacing w:line="360" w:lineRule="auto"/>
        <w:ind w:hanging="2"/>
        <w:jc w:val="both"/>
        <w:rPr>
          <w:rFonts w:asciiTheme="minorHAnsi" w:hAnsiTheme="minorHAnsi"/>
          <w:sz w:val="22"/>
          <w:szCs w:val="22"/>
        </w:rPr>
      </w:pPr>
      <w:r w:rsidRPr="000102B0">
        <w:rPr>
          <w:rFonts w:asciiTheme="minorHAnsi" w:hAnsiTheme="minorHAnsi"/>
          <w:sz w:val="22"/>
          <w:szCs w:val="22"/>
        </w:rPr>
        <w:t>§ 6º Ao Inspetor de Área além das competências previstas no artigo 5º desta lei, incumbem as seguintes atribuições: distribuir tarefas aos inspetores, subinspetores e guardas de 1ª, 2ª e 3ª Classe; transmitindo-lhes ordens superiores; fiscalizar as atividades dos guardas de sua circunscrição; assistir às formaturas de substituição de turmas; cumprir e fazer cumprir as normas, leis e regulamentos; emitir relatório diário das ocorrências do setor sob sua responsabilidade; comandar as equipes de patrulhamento; executar serviços de patrulhamento quando necessário; executar outras atividades correlatas ao cargo.</w:t>
      </w:r>
    </w:p>
    <w:p w:rsidR="00D358DB" w:rsidRPr="000102B0" w:rsidRDefault="00D358DB" w:rsidP="00374EBF">
      <w:pPr>
        <w:autoSpaceDE w:val="0"/>
        <w:spacing w:line="360" w:lineRule="auto"/>
        <w:ind w:leftChars="0" w:left="2" w:hanging="2"/>
        <w:jc w:val="both"/>
        <w:rPr>
          <w:rFonts w:asciiTheme="minorHAnsi" w:hAnsiTheme="minorHAnsi"/>
          <w:sz w:val="22"/>
          <w:szCs w:val="22"/>
        </w:rPr>
      </w:pPr>
      <w:r w:rsidRPr="000102B0">
        <w:rPr>
          <w:rFonts w:asciiTheme="minorHAnsi" w:hAnsiTheme="minorHAnsi"/>
          <w:sz w:val="22"/>
          <w:szCs w:val="22"/>
        </w:rPr>
        <w:t xml:space="preserve">§ 7º Ao Inspetor Geral além das competências previstas no artigo 5º desta lei, incumbem as seguintes atribuições: distribuir tarefas aos inspetores de área, inspetores, subinspetores e guardas de 1ª, 2ª e 3ª Classe transmitindo-lhes ordens; organizar escalas de serviços gerais ordinários e extraordinários; assinar documentos ou tomar providências de caráter urgente, quando da ausência ou impedimento ocasional do diretor e superintendente; zelar pela conduta dos guardas municipais; auxiliar ao diretor nas instruções; sugerir alterações na distribuição do pessoal; cumprir e fazer cumprir as normas gerais de ação e regulamentos; executar outras atividades correlatas ao cargo. </w:t>
      </w:r>
    </w:p>
    <w:p w:rsidR="00DD787B" w:rsidRPr="000102B0" w:rsidRDefault="00195B90" w:rsidP="00DD787B">
      <w:pPr>
        <w:spacing w:before="280" w:after="280" w:line="360" w:lineRule="auto"/>
        <w:ind w:leftChars="0" w:left="0" w:firstLineChars="0" w:firstLine="0"/>
        <w:jc w:val="both"/>
        <w:rPr>
          <w:rFonts w:asciiTheme="minorHAnsi" w:hAnsiTheme="minorHAnsi"/>
          <w:b/>
          <w:color w:val="000000"/>
          <w:sz w:val="22"/>
          <w:szCs w:val="22"/>
        </w:rPr>
      </w:pPr>
      <w:r w:rsidRPr="000102B0">
        <w:rPr>
          <w:rFonts w:asciiTheme="minorHAnsi" w:hAnsiTheme="minorHAnsi"/>
          <w:sz w:val="22"/>
          <w:szCs w:val="22"/>
        </w:rPr>
        <w:t>§ 8º</w:t>
      </w:r>
      <w:r w:rsidR="00D358DB" w:rsidRPr="000102B0">
        <w:rPr>
          <w:rFonts w:asciiTheme="minorHAnsi" w:hAnsiTheme="minorHAnsi"/>
          <w:sz w:val="22"/>
          <w:szCs w:val="22"/>
        </w:rPr>
        <w:t xml:space="preserve">. O ingresso na Guarda Civil Municipal de </w:t>
      </w:r>
      <w:r w:rsidR="00DD787B" w:rsidRPr="000102B0">
        <w:rPr>
          <w:rFonts w:asciiTheme="minorHAnsi" w:hAnsiTheme="minorHAnsi"/>
          <w:sz w:val="22"/>
          <w:szCs w:val="22"/>
        </w:rPr>
        <w:t>Cantá</w:t>
      </w:r>
      <w:r w:rsidR="00D358DB" w:rsidRPr="000102B0">
        <w:rPr>
          <w:rFonts w:asciiTheme="minorHAnsi" w:hAnsiTheme="minorHAnsi"/>
          <w:sz w:val="22"/>
          <w:szCs w:val="22"/>
        </w:rPr>
        <w:t xml:space="preserve"> - RR, dar-se-á</w:t>
      </w:r>
      <w:r w:rsidR="00DD787B" w:rsidRPr="000102B0">
        <w:rPr>
          <w:rFonts w:asciiTheme="minorHAnsi" w:hAnsiTheme="minorHAnsi"/>
          <w:sz w:val="22"/>
          <w:szCs w:val="22"/>
        </w:rPr>
        <w:t xml:space="preserve"> através de concurso público, </w:t>
      </w:r>
      <w:r w:rsidR="00D358DB" w:rsidRPr="000102B0">
        <w:rPr>
          <w:rFonts w:asciiTheme="minorHAnsi" w:hAnsiTheme="minorHAnsi"/>
          <w:sz w:val="22"/>
          <w:szCs w:val="22"/>
        </w:rPr>
        <w:t>no cargo de guarda civil municipal, especialidade 3ª Classe</w:t>
      </w:r>
      <w:r w:rsidR="00DD787B" w:rsidRPr="000102B0">
        <w:rPr>
          <w:rFonts w:asciiTheme="minorHAnsi" w:hAnsiTheme="minorHAnsi"/>
          <w:sz w:val="22"/>
          <w:szCs w:val="22"/>
        </w:rPr>
        <w:t>, com ascensão funcional sucessiva as demais especialidades de hierarquia, conforme dispor lei municipal</w:t>
      </w:r>
      <w:r w:rsidR="00DD787B" w:rsidRPr="000102B0">
        <w:rPr>
          <w:rFonts w:asciiTheme="minorHAnsi" w:hAnsiTheme="minorHAnsi"/>
          <w:b/>
          <w:color w:val="000000"/>
          <w:sz w:val="22"/>
          <w:szCs w:val="22"/>
        </w:rPr>
        <w:t>.</w:t>
      </w:r>
    </w:p>
    <w:p w:rsidR="00795C98" w:rsidRPr="000102B0" w:rsidRDefault="00552156" w:rsidP="00D358DB">
      <w:pPr>
        <w:spacing w:before="280" w:after="280" w:line="360" w:lineRule="auto"/>
        <w:ind w:left="0" w:hanging="2"/>
        <w:jc w:val="both"/>
        <w:rPr>
          <w:rFonts w:asciiTheme="minorHAnsi" w:hAnsiTheme="minorHAnsi"/>
          <w:sz w:val="22"/>
          <w:szCs w:val="22"/>
        </w:rPr>
      </w:pPr>
      <w:r w:rsidRPr="000102B0">
        <w:rPr>
          <w:rFonts w:asciiTheme="minorHAnsi" w:hAnsiTheme="minorHAnsi"/>
          <w:b/>
          <w:sz w:val="22"/>
          <w:szCs w:val="22"/>
        </w:rPr>
        <w:t>Art. 8</w:t>
      </w:r>
      <w:r w:rsidR="00ED3B3D" w:rsidRPr="000102B0">
        <w:rPr>
          <w:rFonts w:asciiTheme="minorHAnsi" w:hAnsiTheme="minorHAnsi"/>
          <w:b/>
          <w:sz w:val="22"/>
          <w:szCs w:val="22"/>
        </w:rPr>
        <w:t>º</w:t>
      </w:r>
      <w:r w:rsidR="00ED3B3D" w:rsidRPr="000102B0">
        <w:rPr>
          <w:rFonts w:asciiTheme="minorHAnsi" w:hAnsiTheme="minorHAnsi"/>
          <w:sz w:val="22"/>
          <w:szCs w:val="22"/>
        </w:rPr>
        <w:t xml:space="preserve"> - Os cargos </w:t>
      </w:r>
      <w:proofErr w:type="gramStart"/>
      <w:r w:rsidR="00ED3B3D" w:rsidRPr="000102B0">
        <w:rPr>
          <w:rFonts w:asciiTheme="minorHAnsi" w:hAnsiTheme="minorHAnsi"/>
          <w:sz w:val="22"/>
          <w:szCs w:val="22"/>
        </w:rPr>
        <w:t>administrativos da Guarda Civil Municipal</w:t>
      </w:r>
      <w:proofErr w:type="gramEnd"/>
      <w:r w:rsidR="00ED3B3D" w:rsidRPr="000102B0">
        <w:rPr>
          <w:rFonts w:asciiTheme="minorHAnsi" w:hAnsiTheme="minorHAnsi"/>
          <w:sz w:val="22"/>
          <w:szCs w:val="22"/>
        </w:rPr>
        <w:t xml:space="preserve"> possui a seguinte composição;</w:t>
      </w:r>
    </w:p>
    <w:p w:rsidR="00795C98" w:rsidRPr="000102B0" w:rsidRDefault="00ED3B3D" w:rsidP="00D358DB">
      <w:pPr>
        <w:numPr>
          <w:ilvl w:val="0"/>
          <w:numId w:val="1"/>
        </w:numPr>
        <w:pBdr>
          <w:top w:val="nil"/>
          <w:left w:val="nil"/>
          <w:bottom w:val="nil"/>
          <w:right w:val="nil"/>
          <w:between w:val="nil"/>
        </w:pBdr>
        <w:spacing w:before="280" w:line="360" w:lineRule="auto"/>
        <w:ind w:left="0" w:hanging="2"/>
        <w:jc w:val="both"/>
        <w:rPr>
          <w:rFonts w:asciiTheme="minorHAnsi" w:hAnsiTheme="minorHAnsi"/>
          <w:color w:val="000000"/>
          <w:sz w:val="22"/>
          <w:szCs w:val="22"/>
        </w:rPr>
      </w:pPr>
      <w:r w:rsidRPr="000102B0">
        <w:rPr>
          <w:rFonts w:asciiTheme="minorHAnsi" w:hAnsiTheme="minorHAnsi"/>
          <w:color w:val="000000"/>
          <w:sz w:val="22"/>
          <w:szCs w:val="22"/>
        </w:rPr>
        <w:t>Superintendente da Guarda Civil Municipal;</w:t>
      </w:r>
    </w:p>
    <w:p w:rsidR="00795C98" w:rsidRPr="000102B0" w:rsidRDefault="00ED3B3D" w:rsidP="00D358DB">
      <w:pPr>
        <w:numPr>
          <w:ilvl w:val="0"/>
          <w:numId w:val="1"/>
        </w:numPr>
        <w:pBdr>
          <w:top w:val="nil"/>
          <w:left w:val="nil"/>
          <w:bottom w:val="nil"/>
          <w:right w:val="nil"/>
          <w:between w:val="nil"/>
        </w:pBdr>
        <w:spacing w:line="360" w:lineRule="auto"/>
        <w:ind w:left="0" w:hanging="2"/>
        <w:jc w:val="both"/>
        <w:rPr>
          <w:rFonts w:asciiTheme="minorHAnsi" w:hAnsiTheme="minorHAnsi"/>
          <w:color w:val="000000"/>
          <w:sz w:val="22"/>
          <w:szCs w:val="22"/>
        </w:rPr>
      </w:pPr>
      <w:r w:rsidRPr="000102B0">
        <w:rPr>
          <w:rFonts w:asciiTheme="minorHAnsi" w:hAnsiTheme="minorHAnsi"/>
          <w:color w:val="000000"/>
          <w:sz w:val="22"/>
          <w:szCs w:val="22"/>
        </w:rPr>
        <w:t xml:space="preserve">Gerente de policiamento e vigilância; </w:t>
      </w:r>
    </w:p>
    <w:p w:rsidR="00795C98" w:rsidRPr="000102B0" w:rsidRDefault="00ED3B3D" w:rsidP="00D358DB">
      <w:pPr>
        <w:numPr>
          <w:ilvl w:val="0"/>
          <w:numId w:val="1"/>
        </w:numPr>
        <w:pBdr>
          <w:top w:val="nil"/>
          <w:left w:val="nil"/>
          <w:bottom w:val="nil"/>
          <w:right w:val="nil"/>
          <w:between w:val="nil"/>
        </w:pBdr>
        <w:spacing w:line="360" w:lineRule="auto"/>
        <w:ind w:left="0" w:hanging="2"/>
        <w:jc w:val="both"/>
        <w:rPr>
          <w:rFonts w:asciiTheme="minorHAnsi" w:hAnsiTheme="minorHAnsi"/>
          <w:color w:val="000000"/>
          <w:sz w:val="22"/>
          <w:szCs w:val="22"/>
        </w:rPr>
      </w:pPr>
      <w:r w:rsidRPr="000102B0">
        <w:rPr>
          <w:rFonts w:asciiTheme="minorHAnsi" w:hAnsiTheme="minorHAnsi"/>
          <w:color w:val="000000"/>
          <w:sz w:val="22"/>
          <w:szCs w:val="22"/>
        </w:rPr>
        <w:t>Gerente de defesa civil;</w:t>
      </w:r>
    </w:p>
    <w:p w:rsidR="00795C98" w:rsidRPr="000102B0" w:rsidRDefault="00ED3B3D" w:rsidP="00D358DB">
      <w:pPr>
        <w:numPr>
          <w:ilvl w:val="0"/>
          <w:numId w:val="1"/>
        </w:numPr>
        <w:pBdr>
          <w:top w:val="nil"/>
          <w:left w:val="nil"/>
          <w:bottom w:val="nil"/>
          <w:right w:val="nil"/>
          <w:between w:val="nil"/>
        </w:pBdr>
        <w:spacing w:line="360" w:lineRule="auto"/>
        <w:ind w:left="0" w:hanging="2"/>
        <w:jc w:val="both"/>
        <w:rPr>
          <w:rFonts w:asciiTheme="minorHAnsi" w:hAnsiTheme="minorHAnsi"/>
          <w:color w:val="000000"/>
          <w:sz w:val="22"/>
          <w:szCs w:val="22"/>
        </w:rPr>
      </w:pPr>
      <w:r w:rsidRPr="000102B0">
        <w:rPr>
          <w:rFonts w:asciiTheme="minorHAnsi" w:hAnsiTheme="minorHAnsi"/>
          <w:color w:val="000000"/>
          <w:sz w:val="22"/>
          <w:szCs w:val="22"/>
        </w:rPr>
        <w:t>Gerente de transito;</w:t>
      </w:r>
    </w:p>
    <w:p w:rsidR="00795C98" w:rsidRPr="000102B0" w:rsidRDefault="00ED3B3D" w:rsidP="00D358DB">
      <w:pPr>
        <w:numPr>
          <w:ilvl w:val="0"/>
          <w:numId w:val="1"/>
        </w:numPr>
        <w:pBdr>
          <w:top w:val="nil"/>
          <w:left w:val="nil"/>
          <w:bottom w:val="nil"/>
          <w:right w:val="nil"/>
          <w:between w:val="nil"/>
        </w:pBdr>
        <w:spacing w:line="360" w:lineRule="auto"/>
        <w:ind w:left="0" w:hanging="2"/>
        <w:jc w:val="both"/>
        <w:rPr>
          <w:rFonts w:asciiTheme="minorHAnsi" w:hAnsiTheme="minorHAnsi"/>
          <w:color w:val="000000"/>
          <w:sz w:val="22"/>
          <w:szCs w:val="22"/>
        </w:rPr>
      </w:pPr>
      <w:r w:rsidRPr="000102B0">
        <w:rPr>
          <w:rFonts w:asciiTheme="minorHAnsi" w:hAnsiTheme="minorHAnsi"/>
          <w:color w:val="000000"/>
          <w:sz w:val="22"/>
          <w:szCs w:val="22"/>
        </w:rPr>
        <w:t>Ouvidor;</w:t>
      </w:r>
    </w:p>
    <w:p w:rsidR="00795C98" w:rsidRPr="000102B0" w:rsidRDefault="00ED3B3D" w:rsidP="00D358DB">
      <w:pPr>
        <w:numPr>
          <w:ilvl w:val="0"/>
          <w:numId w:val="1"/>
        </w:numPr>
        <w:pBdr>
          <w:top w:val="nil"/>
          <w:left w:val="nil"/>
          <w:bottom w:val="nil"/>
          <w:right w:val="nil"/>
          <w:between w:val="nil"/>
        </w:pBdr>
        <w:spacing w:after="280" w:line="360" w:lineRule="auto"/>
        <w:ind w:left="0" w:hanging="2"/>
        <w:jc w:val="both"/>
        <w:rPr>
          <w:rFonts w:asciiTheme="minorHAnsi" w:hAnsiTheme="minorHAnsi"/>
          <w:color w:val="000000"/>
          <w:sz w:val="22"/>
          <w:szCs w:val="22"/>
        </w:rPr>
      </w:pPr>
      <w:r w:rsidRPr="000102B0">
        <w:rPr>
          <w:rFonts w:asciiTheme="minorHAnsi" w:hAnsiTheme="minorHAnsi"/>
          <w:color w:val="000000"/>
          <w:sz w:val="22"/>
          <w:szCs w:val="22"/>
        </w:rPr>
        <w:t>Corregedor.</w:t>
      </w:r>
    </w:p>
    <w:p w:rsidR="00174287" w:rsidRDefault="00ED3B3D" w:rsidP="00174287">
      <w:pPr>
        <w:spacing w:before="280" w:after="280" w:line="360" w:lineRule="auto"/>
        <w:ind w:left="0" w:hanging="2"/>
        <w:jc w:val="both"/>
        <w:rPr>
          <w:rFonts w:asciiTheme="minorHAnsi" w:hAnsiTheme="minorHAnsi"/>
          <w:color w:val="000000"/>
          <w:sz w:val="22"/>
          <w:szCs w:val="22"/>
        </w:rPr>
      </w:pPr>
      <w:r w:rsidRPr="000102B0">
        <w:rPr>
          <w:rFonts w:asciiTheme="minorHAnsi" w:hAnsiTheme="minorHAnsi"/>
          <w:b/>
          <w:color w:val="000000"/>
          <w:sz w:val="22"/>
          <w:szCs w:val="22"/>
        </w:rPr>
        <w:t xml:space="preserve">Art. </w:t>
      </w:r>
      <w:r w:rsidR="00552156" w:rsidRPr="000102B0">
        <w:rPr>
          <w:rFonts w:asciiTheme="minorHAnsi" w:hAnsiTheme="minorHAnsi"/>
          <w:b/>
          <w:color w:val="000000"/>
          <w:sz w:val="22"/>
          <w:szCs w:val="22"/>
        </w:rPr>
        <w:t>9°</w:t>
      </w:r>
      <w:r w:rsidRPr="000102B0">
        <w:rPr>
          <w:rFonts w:asciiTheme="minorHAnsi" w:hAnsiTheme="minorHAnsi"/>
          <w:color w:val="000000"/>
          <w:sz w:val="22"/>
          <w:szCs w:val="22"/>
        </w:rPr>
        <w:t xml:space="preserve"> - Ao superintendente da Guarda Civil Municipal compete gerenciar toda a estrutura da Guarda, cobrando dos diretores de policiamento, defesa civil e transito medidas que viabilizem melhor prestação de serviço a comunidade; incumbi ao superintendente da guarda as seguintes atribuições:</w:t>
      </w:r>
    </w:p>
    <w:p w:rsidR="00795C98" w:rsidRPr="000102B0" w:rsidRDefault="00ED3B3D" w:rsidP="00174287">
      <w:pPr>
        <w:spacing w:before="280" w:after="280" w:line="360" w:lineRule="auto"/>
        <w:ind w:left="0" w:hanging="2"/>
        <w:jc w:val="both"/>
        <w:rPr>
          <w:rFonts w:asciiTheme="minorHAnsi" w:hAnsiTheme="minorHAnsi"/>
          <w:sz w:val="22"/>
          <w:szCs w:val="22"/>
        </w:rPr>
      </w:pPr>
      <w:r w:rsidRPr="000102B0">
        <w:rPr>
          <w:rFonts w:asciiTheme="minorHAnsi" w:hAnsiTheme="minorHAnsi"/>
          <w:sz w:val="22"/>
          <w:szCs w:val="22"/>
        </w:rPr>
        <w:t>I – comandar as questões administrativas pertinentes à Guarda Civil Municipal;</w:t>
      </w:r>
      <w:r w:rsidRPr="000102B0">
        <w:rPr>
          <w:rFonts w:asciiTheme="minorHAnsi" w:hAnsiTheme="minorHAnsi"/>
          <w:sz w:val="22"/>
          <w:szCs w:val="22"/>
        </w:rPr>
        <w:br/>
        <w:t>II - manter a ordem e a disciplina, de acordo com a hierarquia da Instituição e em conformidade com a legislação em vigor.</w:t>
      </w:r>
    </w:p>
    <w:p w:rsidR="00795C98" w:rsidRPr="000102B0" w:rsidRDefault="00ED3B3D" w:rsidP="00174287">
      <w:pPr>
        <w:spacing w:before="120" w:after="120" w:line="360" w:lineRule="auto"/>
        <w:ind w:leftChars="0" w:left="0" w:firstLineChars="0" w:firstLine="0"/>
        <w:rPr>
          <w:rFonts w:asciiTheme="minorHAnsi" w:hAnsiTheme="minorHAnsi"/>
          <w:sz w:val="22"/>
          <w:szCs w:val="22"/>
        </w:rPr>
      </w:pPr>
      <w:r w:rsidRPr="000102B0">
        <w:rPr>
          <w:rFonts w:asciiTheme="minorHAnsi" w:hAnsiTheme="minorHAnsi"/>
          <w:sz w:val="22"/>
          <w:szCs w:val="22"/>
        </w:rPr>
        <w:t>III - deliberar assuntos de interesse da Instituição, bem como pleitear a aquisição de bens e execução de serviços necessários ao funcionamento do órgão;</w:t>
      </w:r>
      <w:r w:rsidRPr="000102B0">
        <w:rPr>
          <w:rFonts w:asciiTheme="minorHAnsi" w:hAnsiTheme="minorHAnsi"/>
          <w:sz w:val="22"/>
          <w:szCs w:val="22"/>
        </w:rPr>
        <w:br/>
        <w:t>IV - representar a Guarda Civil Municipal nas solenidades de caráter civil, militar e eclesiástico;</w:t>
      </w:r>
      <w:r w:rsidRPr="000102B0">
        <w:rPr>
          <w:rFonts w:asciiTheme="minorHAnsi" w:hAnsiTheme="minorHAnsi"/>
          <w:sz w:val="22"/>
          <w:szCs w:val="22"/>
        </w:rPr>
        <w:br/>
        <w:t>V - representar o Chefe do Executivo Municipal em solenidades, conforme delegação do mesmo;</w:t>
      </w:r>
    </w:p>
    <w:p w:rsidR="00174287" w:rsidRDefault="00ED3B3D" w:rsidP="00174287">
      <w:pPr>
        <w:spacing w:line="360" w:lineRule="auto"/>
        <w:ind w:leftChars="0" w:left="0" w:firstLineChars="0" w:firstLine="0"/>
        <w:rPr>
          <w:rFonts w:asciiTheme="minorHAnsi" w:hAnsiTheme="minorHAnsi"/>
          <w:sz w:val="22"/>
          <w:szCs w:val="22"/>
        </w:rPr>
      </w:pPr>
      <w:r w:rsidRPr="000102B0">
        <w:rPr>
          <w:rFonts w:asciiTheme="minorHAnsi" w:hAnsiTheme="minorHAnsi"/>
          <w:sz w:val="22"/>
          <w:szCs w:val="22"/>
        </w:rPr>
        <w:t>VI - tomar as decisões finais das questões decorrentes de deliberações dos Guardas Civis Municipais de acordo com a previsão legal;</w:t>
      </w:r>
      <w:r w:rsidRPr="000102B0">
        <w:rPr>
          <w:rFonts w:asciiTheme="minorHAnsi" w:hAnsiTheme="minorHAnsi"/>
          <w:sz w:val="22"/>
          <w:szCs w:val="22"/>
        </w:rPr>
        <w:br/>
        <w:t>VII - designar integrantes da Instituição para execução de atividades administrativas;</w:t>
      </w:r>
      <w:r w:rsidRPr="000102B0">
        <w:rPr>
          <w:rFonts w:asciiTheme="minorHAnsi" w:hAnsiTheme="minorHAnsi"/>
          <w:sz w:val="22"/>
          <w:szCs w:val="22"/>
        </w:rPr>
        <w:br/>
        <w:t>VIII - integrar-se com as autoridades policiais do Estado, no sentido de oferecer e obter a necessária e indispensável colaboração mútua, bem como atuar em conjunto com as Guardas Civis Municipais de outros Municípios, quando pertinente;</w:t>
      </w:r>
      <w:r w:rsidRPr="000102B0">
        <w:rPr>
          <w:rFonts w:asciiTheme="minorHAnsi" w:hAnsiTheme="minorHAnsi"/>
          <w:sz w:val="22"/>
          <w:szCs w:val="22"/>
        </w:rPr>
        <w:br/>
        <w:t>IX - responsabilizar-se pela manutenção e adequação da sede da Instituição, nos termos da legislação Federal, em especial quanto o armazenamento das armas e munições;</w:t>
      </w:r>
      <w:r w:rsidRPr="000102B0">
        <w:rPr>
          <w:rFonts w:asciiTheme="minorHAnsi" w:hAnsiTheme="minorHAnsi"/>
          <w:sz w:val="22"/>
          <w:szCs w:val="22"/>
        </w:rPr>
        <w:br/>
        <w:t>X - encaminhar pedidos de sindicância e processo administrativo disciplinar que envolva os servidores lotados na Instituição, que serão conduzidos pela corregedoria;</w:t>
      </w:r>
      <w:r w:rsidRPr="000102B0">
        <w:rPr>
          <w:rFonts w:asciiTheme="minorHAnsi" w:hAnsiTheme="minorHAnsi"/>
          <w:sz w:val="22"/>
          <w:szCs w:val="22"/>
        </w:rPr>
        <w:br/>
        <w:t>XI - criar comissões necessárias ao bom andamento do serviço;</w:t>
      </w:r>
      <w:r w:rsidRPr="000102B0">
        <w:rPr>
          <w:rFonts w:asciiTheme="minorHAnsi" w:hAnsiTheme="minorHAnsi"/>
          <w:sz w:val="22"/>
          <w:szCs w:val="22"/>
        </w:rPr>
        <w:br/>
        <w:t>XII - coordenar, controlar e fiscalizar as atividades dos setores da Guarda Civil Municipal;</w:t>
      </w:r>
      <w:r w:rsidRPr="000102B0">
        <w:rPr>
          <w:rFonts w:asciiTheme="minorHAnsi" w:hAnsiTheme="minorHAnsi"/>
          <w:sz w:val="22"/>
          <w:szCs w:val="22"/>
        </w:rPr>
        <w:br/>
        <w:t>XIII - planejar de forma geral objetivando a organização da Instituição, visando às necessidades de pessoal, materiais e serviços e ao efetivo emprego na Instituição;</w:t>
      </w:r>
      <w:r w:rsidRPr="000102B0">
        <w:rPr>
          <w:rFonts w:asciiTheme="minorHAnsi" w:hAnsiTheme="minorHAnsi"/>
          <w:sz w:val="22"/>
          <w:szCs w:val="22"/>
        </w:rPr>
        <w:br/>
        <w:t>XIV - orientar a distribuição dos recursos humanos e materiais, tendo por objetivo a otimização e aprimoramento das atividades a serem desenvolvidas;</w:t>
      </w:r>
      <w:r w:rsidRPr="000102B0">
        <w:rPr>
          <w:rFonts w:asciiTheme="minorHAnsi" w:hAnsiTheme="minorHAnsi"/>
          <w:sz w:val="22"/>
          <w:szCs w:val="22"/>
        </w:rPr>
        <w:br/>
        <w:t>XV - manifestar-se em processos que versem sobre assuntos de interesse da Guarda Civil Municipal;</w:t>
      </w:r>
    </w:p>
    <w:p w:rsidR="00795C98" w:rsidRPr="000102B0" w:rsidRDefault="00ED3B3D" w:rsidP="00174287">
      <w:pPr>
        <w:spacing w:line="360" w:lineRule="auto"/>
        <w:ind w:leftChars="0" w:left="0" w:firstLineChars="0" w:firstLine="0"/>
        <w:rPr>
          <w:rFonts w:asciiTheme="minorHAnsi" w:hAnsiTheme="minorHAnsi"/>
          <w:sz w:val="22"/>
          <w:szCs w:val="22"/>
        </w:rPr>
      </w:pPr>
      <w:r w:rsidRPr="000102B0">
        <w:rPr>
          <w:rFonts w:asciiTheme="minorHAnsi" w:hAnsiTheme="minorHAnsi"/>
          <w:sz w:val="22"/>
          <w:szCs w:val="22"/>
        </w:rPr>
        <w:t>XVI - prestar contas de suas ações e atribuições à Secretaria de Segurança</w:t>
      </w:r>
      <w:proofErr w:type="gramStart"/>
      <w:r w:rsidRPr="000102B0">
        <w:rPr>
          <w:rFonts w:asciiTheme="minorHAnsi" w:hAnsiTheme="minorHAnsi"/>
          <w:sz w:val="22"/>
          <w:szCs w:val="22"/>
        </w:rPr>
        <w:t xml:space="preserve">  </w:t>
      </w:r>
      <w:proofErr w:type="gramEnd"/>
      <w:r w:rsidRPr="000102B0">
        <w:rPr>
          <w:rFonts w:asciiTheme="minorHAnsi" w:hAnsiTheme="minorHAnsi"/>
          <w:sz w:val="22"/>
          <w:szCs w:val="22"/>
        </w:rPr>
        <w:t>e Urbana e Transito e ao Chefe do Poder Executivo;</w:t>
      </w:r>
    </w:p>
    <w:p w:rsidR="00174287" w:rsidRDefault="00ED3B3D" w:rsidP="00174287">
      <w:pPr>
        <w:spacing w:line="360" w:lineRule="auto"/>
        <w:ind w:leftChars="0" w:left="2" w:hanging="2"/>
        <w:jc w:val="both"/>
        <w:rPr>
          <w:rFonts w:asciiTheme="minorHAnsi" w:hAnsiTheme="minorHAnsi"/>
          <w:sz w:val="22"/>
          <w:szCs w:val="22"/>
        </w:rPr>
      </w:pPr>
      <w:r w:rsidRPr="000102B0">
        <w:rPr>
          <w:rFonts w:asciiTheme="minorHAnsi" w:hAnsiTheme="minorHAnsi"/>
          <w:sz w:val="22"/>
          <w:szCs w:val="22"/>
        </w:rPr>
        <w:t>XVII - exercer outras atividades determinadas pelo Chefe do Poder Executivo.</w:t>
      </w:r>
    </w:p>
    <w:p w:rsidR="00174287" w:rsidRDefault="00174287" w:rsidP="00174287">
      <w:pPr>
        <w:spacing w:line="360" w:lineRule="auto"/>
        <w:ind w:leftChars="0" w:left="2" w:hanging="2"/>
        <w:jc w:val="both"/>
        <w:rPr>
          <w:rFonts w:asciiTheme="minorHAnsi" w:hAnsiTheme="minorHAnsi"/>
          <w:sz w:val="22"/>
          <w:szCs w:val="22"/>
        </w:rPr>
      </w:pPr>
    </w:p>
    <w:p w:rsidR="00795C98" w:rsidRDefault="00ED3B3D" w:rsidP="00174287">
      <w:pPr>
        <w:spacing w:before="120" w:after="120" w:line="240" w:lineRule="auto"/>
        <w:ind w:leftChars="0" w:left="2" w:firstLineChars="0" w:hanging="2"/>
        <w:jc w:val="both"/>
        <w:rPr>
          <w:rFonts w:asciiTheme="minorHAnsi" w:hAnsiTheme="minorHAnsi"/>
          <w:sz w:val="22"/>
          <w:szCs w:val="22"/>
        </w:rPr>
      </w:pPr>
      <w:r w:rsidRPr="000102B0">
        <w:rPr>
          <w:rFonts w:asciiTheme="minorHAnsi" w:hAnsiTheme="minorHAnsi"/>
          <w:sz w:val="22"/>
          <w:szCs w:val="22"/>
        </w:rPr>
        <w:t>§ 1º O Gerente de policiamento e vigilância, gerente de defesa civil, gerente de transito, corregedor e o ouvidor terão suas atribuições e deveres disciplinados no Regulamento Geral da Guarda Civil Municipal de Cantá.</w:t>
      </w:r>
    </w:p>
    <w:p w:rsidR="00174287" w:rsidRPr="000102B0" w:rsidRDefault="00174287" w:rsidP="00174287">
      <w:pPr>
        <w:spacing w:before="120" w:after="120" w:line="240" w:lineRule="auto"/>
        <w:ind w:leftChars="0" w:left="2" w:firstLineChars="0" w:hanging="2"/>
        <w:jc w:val="both"/>
        <w:rPr>
          <w:rFonts w:asciiTheme="minorHAnsi" w:hAnsiTheme="minorHAnsi"/>
          <w:sz w:val="22"/>
          <w:szCs w:val="22"/>
        </w:rPr>
      </w:pPr>
    </w:p>
    <w:p w:rsidR="00795C98" w:rsidRDefault="00ED3B3D" w:rsidP="00174287">
      <w:pPr>
        <w:spacing w:line="240" w:lineRule="auto"/>
        <w:ind w:leftChars="0" w:left="0" w:firstLineChars="0" w:firstLine="0"/>
        <w:jc w:val="both"/>
        <w:rPr>
          <w:rFonts w:asciiTheme="minorHAnsi" w:hAnsiTheme="minorHAnsi"/>
          <w:sz w:val="22"/>
          <w:szCs w:val="22"/>
        </w:rPr>
      </w:pPr>
      <w:r w:rsidRPr="000102B0">
        <w:rPr>
          <w:rFonts w:asciiTheme="minorHAnsi" w:hAnsiTheme="minorHAnsi"/>
          <w:sz w:val="22"/>
          <w:szCs w:val="22"/>
        </w:rPr>
        <w:t>§ 2º Os cargos em comissão da Guarda Civil Municipal serão providos por servidores do quadro de provimento efetivo.</w:t>
      </w:r>
    </w:p>
    <w:p w:rsidR="00174287" w:rsidRPr="000102B0" w:rsidRDefault="00174287" w:rsidP="00174287">
      <w:pPr>
        <w:spacing w:line="240" w:lineRule="auto"/>
        <w:ind w:leftChars="0" w:left="0" w:firstLineChars="0" w:firstLine="0"/>
        <w:jc w:val="both"/>
        <w:rPr>
          <w:rFonts w:asciiTheme="minorHAnsi" w:hAnsiTheme="minorHAnsi"/>
          <w:sz w:val="22"/>
          <w:szCs w:val="22"/>
        </w:rPr>
      </w:pPr>
    </w:p>
    <w:p w:rsidR="00795C98" w:rsidRDefault="00ED3B3D" w:rsidP="00174287">
      <w:pPr>
        <w:spacing w:line="240" w:lineRule="auto"/>
        <w:ind w:leftChars="0" w:left="0" w:firstLineChars="0" w:firstLine="0"/>
        <w:jc w:val="both"/>
        <w:rPr>
          <w:rFonts w:asciiTheme="minorHAnsi" w:hAnsiTheme="minorHAnsi"/>
          <w:sz w:val="22"/>
          <w:szCs w:val="22"/>
        </w:rPr>
      </w:pPr>
      <w:r w:rsidRPr="000102B0">
        <w:rPr>
          <w:rFonts w:asciiTheme="minorHAnsi" w:hAnsiTheme="minorHAnsi"/>
          <w:sz w:val="22"/>
          <w:szCs w:val="22"/>
        </w:rPr>
        <w:t>§ 3º Nos primeiros 4 (quatro) anos de funcionamento, a Guarda Civil Municipal poderá ser dirigida por profissional estranho a seus quadros de servidores.</w:t>
      </w:r>
    </w:p>
    <w:p w:rsidR="001723DB" w:rsidRPr="000102B0" w:rsidRDefault="001723DB" w:rsidP="00174287">
      <w:pPr>
        <w:spacing w:line="240" w:lineRule="auto"/>
        <w:ind w:leftChars="0" w:left="0" w:firstLineChars="0" w:firstLine="0"/>
        <w:jc w:val="both"/>
        <w:rPr>
          <w:rFonts w:asciiTheme="minorHAnsi" w:hAnsiTheme="minorHAnsi"/>
          <w:sz w:val="22"/>
          <w:szCs w:val="22"/>
        </w:rPr>
      </w:pPr>
    </w:p>
    <w:p w:rsidR="00795C98" w:rsidRPr="000102B0" w:rsidRDefault="00ED3B3D" w:rsidP="00D358DB">
      <w:pPr>
        <w:spacing w:before="280" w:after="280" w:line="360" w:lineRule="auto"/>
        <w:ind w:left="0" w:hanging="2"/>
        <w:jc w:val="center"/>
        <w:rPr>
          <w:rFonts w:asciiTheme="minorHAnsi" w:hAnsiTheme="minorHAnsi"/>
          <w:sz w:val="22"/>
          <w:szCs w:val="22"/>
          <w:u w:val="single"/>
        </w:rPr>
      </w:pPr>
      <w:r w:rsidRPr="000102B0">
        <w:rPr>
          <w:rFonts w:asciiTheme="minorHAnsi" w:hAnsiTheme="minorHAnsi"/>
          <w:b/>
          <w:smallCaps/>
          <w:sz w:val="22"/>
          <w:szCs w:val="22"/>
          <w:u w:val="single"/>
        </w:rPr>
        <w:t>DAS DISPOSIÇÕES FINAIS</w:t>
      </w:r>
    </w:p>
    <w:p w:rsidR="00795C98" w:rsidRPr="000102B0" w:rsidRDefault="00552156" w:rsidP="00D358DB">
      <w:pPr>
        <w:spacing w:before="280" w:after="280" w:line="360" w:lineRule="auto"/>
        <w:ind w:left="0" w:hanging="2"/>
        <w:jc w:val="both"/>
        <w:rPr>
          <w:rFonts w:asciiTheme="minorHAnsi" w:hAnsiTheme="minorHAnsi"/>
          <w:sz w:val="22"/>
          <w:szCs w:val="22"/>
        </w:rPr>
      </w:pPr>
      <w:r w:rsidRPr="000102B0">
        <w:rPr>
          <w:rFonts w:asciiTheme="minorHAnsi" w:hAnsiTheme="minorHAnsi"/>
          <w:b/>
          <w:sz w:val="22"/>
          <w:szCs w:val="22"/>
        </w:rPr>
        <w:t>Art. 10°</w:t>
      </w:r>
      <w:r w:rsidR="00ED3B3D" w:rsidRPr="000102B0">
        <w:rPr>
          <w:rFonts w:asciiTheme="minorHAnsi" w:hAnsiTheme="minorHAnsi"/>
          <w:sz w:val="22"/>
          <w:szCs w:val="22"/>
        </w:rPr>
        <w:t xml:space="preserve"> - Os servidores do quadro efetivo da Guarda Civil Municipal desempenharão </w:t>
      </w:r>
      <w:proofErr w:type="gramStart"/>
      <w:r w:rsidR="00ED3B3D" w:rsidRPr="000102B0">
        <w:rPr>
          <w:rFonts w:asciiTheme="minorHAnsi" w:hAnsiTheme="minorHAnsi"/>
          <w:sz w:val="22"/>
          <w:szCs w:val="22"/>
        </w:rPr>
        <w:t>suas funções devidamente uniformizados, na cor azul marinho com respectivos acessórios</w:t>
      </w:r>
      <w:proofErr w:type="gramEnd"/>
      <w:r w:rsidR="00ED3B3D" w:rsidRPr="000102B0">
        <w:rPr>
          <w:rFonts w:asciiTheme="minorHAnsi" w:hAnsiTheme="minorHAnsi"/>
          <w:sz w:val="22"/>
          <w:szCs w:val="22"/>
        </w:rPr>
        <w:t>, conforme disposto no regulamento geral da guarda civil municipal.</w:t>
      </w:r>
    </w:p>
    <w:p w:rsidR="00B52EA5" w:rsidRDefault="00B761A5" w:rsidP="00D358DB">
      <w:pPr>
        <w:spacing w:before="280" w:after="280" w:line="360" w:lineRule="auto"/>
        <w:ind w:left="0" w:hanging="2"/>
        <w:jc w:val="both"/>
        <w:rPr>
          <w:rFonts w:asciiTheme="minorHAnsi" w:hAnsiTheme="minorHAnsi"/>
          <w:sz w:val="22"/>
          <w:szCs w:val="22"/>
        </w:rPr>
      </w:pPr>
      <w:r w:rsidRPr="000102B0">
        <w:rPr>
          <w:rFonts w:asciiTheme="minorHAnsi" w:hAnsiTheme="minorHAnsi"/>
          <w:sz w:val="22"/>
          <w:szCs w:val="22"/>
        </w:rPr>
        <w:t>Parágrafo único. Para ocupação dos cargos da Guarda Civil Municipal, fica estabelecido em 6% (seis por cento) o percentual mínimo para o sexo feminino. Não havendo candidatos aprovados do sexo feminino para provimento das vagas, estas poderão ser ocupadas por candidatos do sexo masculino.</w:t>
      </w:r>
    </w:p>
    <w:p w:rsidR="00795C98" w:rsidRPr="000102B0" w:rsidRDefault="00552156" w:rsidP="00D358DB">
      <w:pPr>
        <w:spacing w:before="280" w:after="280" w:line="360" w:lineRule="auto"/>
        <w:ind w:left="0" w:hanging="2"/>
        <w:jc w:val="both"/>
        <w:rPr>
          <w:rFonts w:asciiTheme="minorHAnsi" w:hAnsiTheme="minorHAnsi"/>
          <w:sz w:val="22"/>
          <w:szCs w:val="22"/>
        </w:rPr>
      </w:pPr>
      <w:r w:rsidRPr="000102B0">
        <w:rPr>
          <w:rFonts w:asciiTheme="minorHAnsi" w:hAnsiTheme="minorHAnsi"/>
          <w:b/>
          <w:sz w:val="22"/>
          <w:szCs w:val="22"/>
        </w:rPr>
        <w:t>Art. 11</w:t>
      </w:r>
      <w:r w:rsidR="00ED3B3D" w:rsidRPr="000102B0">
        <w:rPr>
          <w:rFonts w:asciiTheme="minorHAnsi" w:hAnsiTheme="minorHAnsi"/>
          <w:b/>
          <w:sz w:val="22"/>
          <w:szCs w:val="22"/>
        </w:rPr>
        <w:t xml:space="preserve"> -</w:t>
      </w:r>
      <w:r w:rsidR="00ED3B3D" w:rsidRPr="000102B0">
        <w:rPr>
          <w:rFonts w:asciiTheme="minorHAnsi" w:hAnsiTheme="minorHAnsi"/>
          <w:sz w:val="22"/>
          <w:szCs w:val="22"/>
        </w:rPr>
        <w:t xml:space="preserve"> O Regulamento Geral da Guarda Civil Municipal será expedido pelo Chefe do Executivo Municipal, por meio de Decreto, no prazo de 220 (duzentos e vinte) dias, contar da publicação desta Lei.</w:t>
      </w:r>
    </w:p>
    <w:p w:rsidR="00795C98" w:rsidRPr="000102B0" w:rsidRDefault="00ED3B3D" w:rsidP="00D358DB">
      <w:pPr>
        <w:spacing w:before="280" w:after="280" w:line="360" w:lineRule="auto"/>
        <w:ind w:left="0" w:hanging="2"/>
        <w:jc w:val="both"/>
        <w:rPr>
          <w:rFonts w:asciiTheme="minorHAnsi" w:hAnsiTheme="minorHAnsi"/>
          <w:sz w:val="22"/>
          <w:szCs w:val="22"/>
        </w:rPr>
      </w:pPr>
      <w:r w:rsidRPr="000102B0">
        <w:rPr>
          <w:rFonts w:asciiTheme="minorHAnsi" w:hAnsiTheme="minorHAnsi"/>
          <w:b/>
          <w:sz w:val="22"/>
          <w:szCs w:val="22"/>
        </w:rPr>
        <w:t>Art. 1</w:t>
      </w:r>
      <w:r w:rsidR="00552156" w:rsidRPr="000102B0">
        <w:rPr>
          <w:rFonts w:asciiTheme="minorHAnsi" w:hAnsiTheme="minorHAnsi"/>
          <w:b/>
          <w:sz w:val="22"/>
          <w:szCs w:val="22"/>
        </w:rPr>
        <w:t>2</w:t>
      </w:r>
      <w:r w:rsidRPr="000102B0">
        <w:rPr>
          <w:rFonts w:asciiTheme="minorHAnsi" w:hAnsiTheme="minorHAnsi"/>
          <w:b/>
          <w:sz w:val="22"/>
          <w:szCs w:val="22"/>
        </w:rPr>
        <w:t xml:space="preserve"> -</w:t>
      </w:r>
      <w:r w:rsidRPr="000102B0">
        <w:rPr>
          <w:rFonts w:asciiTheme="minorHAnsi" w:hAnsiTheme="minorHAnsi"/>
          <w:sz w:val="22"/>
          <w:szCs w:val="22"/>
        </w:rPr>
        <w:t xml:space="preserve"> Esta Lei entra em vigor na data de sua publicação, revogadas as disposições em contrário.</w:t>
      </w:r>
    </w:p>
    <w:p w:rsidR="00795C98" w:rsidRPr="000102B0" w:rsidRDefault="00ED3B3D" w:rsidP="00174287">
      <w:pPr>
        <w:spacing w:before="280" w:after="280"/>
        <w:ind w:left="0" w:hanging="2"/>
        <w:jc w:val="center"/>
        <w:rPr>
          <w:rFonts w:asciiTheme="minorHAnsi" w:eastAsia="Arial" w:hAnsiTheme="minorHAnsi" w:cs="Arial"/>
          <w:sz w:val="22"/>
          <w:szCs w:val="22"/>
        </w:rPr>
      </w:pPr>
      <w:r w:rsidRPr="000102B0">
        <w:rPr>
          <w:rFonts w:asciiTheme="minorHAnsi" w:hAnsiTheme="minorHAnsi"/>
          <w:sz w:val="22"/>
          <w:szCs w:val="22"/>
        </w:rPr>
        <w:br/>
        <w:t xml:space="preserve">Gabinete do Prefeito Municipal de </w:t>
      </w:r>
      <w:proofErr w:type="spellStart"/>
      <w:proofErr w:type="gramStart"/>
      <w:r w:rsidRPr="000102B0">
        <w:rPr>
          <w:rFonts w:asciiTheme="minorHAnsi" w:hAnsiTheme="minorHAnsi"/>
          <w:sz w:val="22"/>
          <w:szCs w:val="22"/>
        </w:rPr>
        <w:t>Can</w:t>
      </w:r>
      <w:r w:rsidR="00174287">
        <w:rPr>
          <w:rFonts w:asciiTheme="minorHAnsi" w:hAnsiTheme="minorHAnsi"/>
          <w:sz w:val="22"/>
          <w:szCs w:val="22"/>
        </w:rPr>
        <w:t>tá-RR</w:t>
      </w:r>
      <w:proofErr w:type="spellEnd"/>
      <w:proofErr w:type="gramEnd"/>
      <w:r w:rsidR="00174287">
        <w:rPr>
          <w:rFonts w:asciiTheme="minorHAnsi" w:hAnsiTheme="minorHAnsi"/>
          <w:sz w:val="22"/>
          <w:szCs w:val="22"/>
        </w:rPr>
        <w:t xml:space="preserve">, </w:t>
      </w:r>
      <w:r w:rsidRPr="000102B0">
        <w:rPr>
          <w:rFonts w:asciiTheme="minorHAnsi" w:hAnsiTheme="minorHAnsi"/>
          <w:sz w:val="22"/>
          <w:szCs w:val="22"/>
        </w:rPr>
        <w:t xml:space="preserve"> 14 de </w:t>
      </w:r>
      <w:r w:rsidR="00174287">
        <w:rPr>
          <w:rFonts w:asciiTheme="minorHAnsi" w:hAnsiTheme="minorHAnsi"/>
          <w:sz w:val="22"/>
          <w:szCs w:val="22"/>
        </w:rPr>
        <w:t>maio  de 2019</w:t>
      </w:r>
      <w:r w:rsidRPr="000102B0">
        <w:rPr>
          <w:rFonts w:asciiTheme="minorHAnsi" w:hAnsiTheme="minorHAnsi"/>
          <w:sz w:val="22"/>
          <w:szCs w:val="22"/>
        </w:rPr>
        <w:t>.</w:t>
      </w:r>
    </w:p>
    <w:p w:rsidR="00174287" w:rsidRDefault="00174287" w:rsidP="00174287">
      <w:pPr>
        <w:tabs>
          <w:tab w:val="left" w:pos="426"/>
        </w:tabs>
        <w:spacing w:line="360" w:lineRule="auto"/>
        <w:ind w:left="0" w:right="425" w:hanging="2"/>
        <w:jc w:val="center"/>
        <w:rPr>
          <w:rFonts w:asciiTheme="minorHAnsi" w:hAnsiTheme="minorHAnsi"/>
          <w:sz w:val="22"/>
          <w:szCs w:val="22"/>
        </w:rPr>
      </w:pPr>
    </w:p>
    <w:p w:rsidR="00795C98" w:rsidRPr="000102B0" w:rsidRDefault="00174287" w:rsidP="00174287">
      <w:pPr>
        <w:tabs>
          <w:tab w:val="left" w:pos="426"/>
        </w:tabs>
        <w:spacing w:line="360" w:lineRule="auto"/>
        <w:ind w:left="0" w:right="425" w:hanging="2"/>
        <w:jc w:val="center"/>
        <w:rPr>
          <w:rFonts w:asciiTheme="minorHAnsi" w:hAnsiTheme="minorHAnsi"/>
          <w:sz w:val="22"/>
          <w:szCs w:val="22"/>
        </w:rPr>
      </w:pPr>
      <w:r>
        <w:rPr>
          <w:rFonts w:asciiTheme="minorHAnsi" w:hAnsiTheme="minorHAnsi"/>
          <w:sz w:val="22"/>
          <w:szCs w:val="22"/>
        </w:rPr>
        <w:t>___________________________</w:t>
      </w:r>
    </w:p>
    <w:p w:rsidR="00795C98" w:rsidRPr="000102B0" w:rsidRDefault="00ED3B3D" w:rsidP="00D358DB">
      <w:pPr>
        <w:tabs>
          <w:tab w:val="left" w:pos="426"/>
        </w:tabs>
        <w:ind w:left="0" w:right="425" w:hanging="2"/>
        <w:jc w:val="center"/>
        <w:rPr>
          <w:rFonts w:asciiTheme="minorHAnsi" w:hAnsiTheme="minorHAnsi"/>
          <w:sz w:val="22"/>
          <w:szCs w:val="22"/>
        </w:rPr>
      </w:pPr>
      <w:r w:rsidRPr="000102B0">
        <w:rPr>
          <w:rFonts w:asciiTheme="minorHAnsi" w:hAnsiTheme="minorHAnsi"/>
          <w:b/>
          <w:sz w:val="22"/>
          <w:szCs w:val="22"/>
        </w:rPr>
        <w:t>CARLOS JOSÉ DA SILVA</w:t>
      </w:r>
    </w:p>
    <w:p w:rsidR="00795C98" w:rsidRPr="000102B0" w:rsidRDefault="00174287" w:rsidP="00D358DB">
      <w:pPr>
        <w:tabs>
          <w:tab w:val="left" w:pos="426"/>
        </w:tabs>
        <w:ind w:left="0" w:right="425" w:hanging="2"/>
        <w:jc w:val="center"/>
        <w:rPr>
          <w:rFonts w:asciiTheme="minorHAnsi" w:hAnsiTheme="minorHAnsi"/>
          <w:sz w:val="22"/>
          <w:szCs w:val="22"/>
        </w:rPr>
      </w:pPr>
      <w:r>
        <w:rPr>
          <w:rFonts w:asciiTheme="minorHAnsi" w:hAnsiTheme="minorHAnsi"/>
          <w:sz w:val="22"/>
          <w:szCs w:val="22"/>
        </w:rPr>
        <w:t>Prefeito</w:t>
      </w:r>
      <w:r w:rsidR="00ED3B3D" w:rsidRPr="000102B0">
        <w:rPr>
          <w:rFonts w:asciiTheme="minorHAnsi" w:hAnsiTheme="minorHAnsi"/>
          <w:sz w:val="22"/>
          <w:szCs w:val="22"/>
        </w:rPr>
        <w:t xml:space="preserve"> Municipal de Cantá</w:t>
      </w:r>
    </w:p>
    <w:p w:rsidR="00795C98" w:rsidRDefault="00795C98" w:rsidP="00D358DB">
      <w:pPr>
        <w:tabs>
          <w:tab w:val="left" w:pos="426"/>
        </w:tabs>
        <w:ind w:left="0" w:right="425" w:hanging="2"/>
        <w:jc w:val="center"/>
        <w:rPr>
          <w:rFonts w:asciiTheme="minorHAnsi" w:hAnsiTheme="minorHAnsi"/>
          <w:sz w:val="22"/>
          <w:szCs w:val="22"/>
        </w:rPr>
      </w:pPr>
    </w:p>
    <w:p w:rsidR="00374EBF" w:rsidRDefault="00374EBF" w:rsidP="00D358DB">
      <w:pPr>
        <w:tabs>
          <w:tab w:val="left" w:pos="426"/>
        </w:tabs>
        <w:ind w:left="0" w:right="425" w:hanging="2"/>
        <w:jc w:val="center"/>
        <w:rPr>
          <w:rFonts w:asciiTheme="minorHAnsi" w:hAnsiTheme="minorHAnsi"/>
          <w:sz w:val="22"/>
          <w:szCs w:val="22"/>
        </w:rPr>
      </w:pPr>
    </w:p>
    <w:p w:rsidR="00374EBF" w:rsidRDefault="00374EBF" w:rsidP="00D358DB">
      <w:pPr>
        <w:tabs>
          <w:tab w:val="left" w:pos="426"/>
        </w:tabs>
        <w:ind w:left="0" w:right="425" w:hanging="2"/>
        <w:jc w:val="center"/>
        <w:rPr>
          <w:rFonts w:asciiTheme="minorHAnsi" w:hAnsiTheme="minorHAnsi"/>
          <w:sz w:val="22"/>
          <w:szCs w:val="22"/>
        </w:rPr>
      </w:pPr>
    </w:p>
    <w:p w:rsidR="00374EBF" w:rsidRDefault="00374EBF" w:rsidP="00D358DB">
      <w:pPr>
        <w:tabs>
          <w:tab w:val="left" w:pos="426"/>
        </w:tabs>
        <w:ind w:left="0" w:right="425" w:hanging="2"/>
        <w:jc w:val="center"/>
        <w:rPr>
          <w:rFonts w:asciiTheme="minorHAnsi" w:hAnsiTheme="minorHAnsi"/>
          <w:sz w:val="22"/>
          <w:szCs w:val="22"/>
        </w:rPr>
      </w:pPr>
    </w:p>
    <w:p w:rsidR="00374EBF" w:rsidRDefault="00374EBF" w:rsidP="00D358DB">
      <w:pPr>
        <w:tabs>
          <w:tab w:val="left" w:pos="426"/>
        </w:tabs>
        <w:ind w:left="0" w:right="425" w:hanging="2"/>
        <w:jc w:val="center"/>
        <w:rPr>
          <w:rFonts w:asciiTheme="minorHAnsi" w:hAnsiTheme="minorHAnsi"/>
          <w:sz w:val="22"/>
          <w:szCs w:val="22"/>
        </w:rPr>
      </w:pPr>
    </w:p>
    <w:p w:rsidR="00374EBF" w:rsidRDefault="00374EBF" w:rsidP="00D358DB">
      <w:pPr>
        <w:tabs>
          <w:tab w:val="left" w:pos="426"/>
        </w:tabs>
        <w:ind w:left="0" w:right="425" w:hanging="2"/>
        <w:jc w:val="center"/>
        <w:rPr>
          <w:rFonts w:asciiTheme="minorHAnsi" w:hAnsiTheme="minorHAnsi"/>
          <w:sz w:val="22"/>
          <w:szCs w:val="22"/>
        </w:rPr>
      </w:pPr>
    </w:p>
    <w:p w:rsidR="00374EBF" w:rsidRDefault="00374EBF" w:rsidP="00D358DB">
      <w:pPr>
        <w:tabs>
          <w:tab w:val="left" w:pos="426"/>
        </w:tabs>
        <w:ind w:left="0" w:right="425" w:hanging="2"/>
        <w:jc w:val="center"/>
        <w:rPr>
          <w:rFonts w:asciiTheme="minorHAnsi" w:hAnsiTheme="minorHAnsi"/>
          <w:sz w:val="22"/>
          <w:szCs w:val="22"/>
        </w:rPr>
      </w:pPr>
    </w:p>
    <w:p w:rsidR="00374EBF" w:rsidRDefault="00374EBF" w:rsidP="00D358DB">
      <w:pPr>
        <w:tabs>
          <w:tab w:val="left" w:pos="426"/>
        </w:tabs>
        <w:ind w:left="0" w:right="425" w:hanging="2"/>
        <w:jc w:val="center"/>
        <w:rPr>
          <w:rFonts w:asciiTheme="minorHAnsi" w:hAnsiTheme="minorHAnsi"/>
          <w:sz w:val="22"/>
          <w:szCs w:val="22"/>
        </w:rPr>
      </w:pPr>
    </w:p>
    <w:p w:rsidR="00374EBF" w:rsidRDefault="00374EBF" w:rsidP="00D358DB">
      <w:pPr>
        <w:tabs>
          <w:tab w:val="left" w:pos="426"/>
        </w:tabs>
        <w:ind w:left="0" w:right="425" w:hanging="2"/>
        <w:jc w:val="center"/>
        <w:rPr>
          <w:rFonts w:asciiTheme="minorHAnsi" w:hAnsiTheme="minorHAnsi"/>
          <w:sz w:val="22"/>
          <w:szCs w:val="22"/>
        </w:rPr>
      </w:pPr>
    </w:p>
    <w:p w:rsidR="00374EBF" w:rsidRDefault="00374EBF" w:rsidP="00D358DB">
      <w:pPr>
        <w:tabs>
          <w:tab w:val="left" w:pos="426"/>
        </w:tabs>
        <w:ind w:left="0" w:right="425" w:hanging="2"/>
        <w:jc w:val="center"/>
        <w:rPr>
          <w:rFonts w:asciiTheme="minorHAnsi" w:hAnsiTheme="minorHAnsi"/>
          <w:sz w:val="22"/>
          <w:szCs w:val="22"/>
        </w:rPr>
      </w:pPr>
    </w:p>
    <w:p w:rsidR="00374EBF" w:rsidRDefault="00374EBF" w:rsidP="00D358DB">
      <w:pPr>
        <w:tabs>
          <w:tab w:val="left" w:pos="426"/>
        </w:tabs>
        <w:ind w:left="0" w:right="425" w:hanging="2"/>
        <w:jc w:val="center"/>
        <w:rPr>
          <w:rFonts w:asciiTheme="minorHAnsi" w:hAnsiTheme="minorHAnsi"/>
          <w:sz w:val="22"/>
          <w:szCs w:val="22"/>
        </w:rPr>
      </w:pPr>
    </w:p>
    <w:p w:rsidR="00374EBF" w:rsidRDefault="00374EBF" w:rsidP="00D358DB">
      <w:pPr>
        <w:tabs>
          <w:tab w:val="left" w:pos="426"/>
        </w:tabs>
        <w:ind w:left="0" w:right="425" w:hanging="2"/>
        <w:jc w:val="center"/>
        <w:rPr>
          <w:rFonts w:asciiTheme="minorHAnsi" w:hAnsiTheme="minorHAnsi"/>
          <w:sz w:val="22"/>
          <w:szCs w:val="22"/>
        </w:rPr>
      </w:pPr>
    </w:p>
    <w:p w:rsidR="00374EBF" w:rsidRDefault="00374EBF" w:rsidP="00D358DB">
      <w:pPr>
        <w:tabs>
          <w:tab w:val="left" w:pos="426"/>
        </w:tabs>
        <w:ind w:left="0" w:right="425" w:hanging="2"/>
        <w:jc w:val="center"/>
        <w:rPr>
          <w:rFonts w:asciiTheme="minorHAnsi" w:hAnsiTheme="minorHAnsi"/>
          <w:sz w:val="22"/>
          <w:szCs w:val="22"/>
        </w:rPr>
      </w:pPr>
    </w:p>
    <w:p w:rsidR="00374EBF" w:rsidRDefault="00374EBF" w:rsidP="00D358DB">
      <w:pPr>
        <w:tabs>
          <w:tab w:val="left" w:pos="426"/>
        </w:tabs>
        <w:ind w:left="0" w:right="425" w:hanging="2"/>
        <w:jc w:val="center"/>
        <w:rPr>
          <w:rFonts w:asciiTheme="minorHAnsi" w:hAnsiTheme="minorHAnsi"/>
          <w:sz w:val="22"/>
          <w:szCs w:val="22"/>
        </w:rPr>
      </w:pPr>
    </w:p>
    <w:p w:rsidR="00374EBF" w:rsidRDefault="00374EBF" w:rsidP="00D358DB">
      <w:pPr>
        <w:tabs>
          <w:tab w:val="left" w:pos="426"/>
        </w:tabs>
        <w:ind w:left="0" w:right="425" w:hanging="2"/>
        <w:jc w:val="center"/>
        <w:rPr>
          <w:rFonts w:asciiTheme="minorHAnsi" w:hAnsiTheme="minorHAnsi"/>
          <w:sz w:val="22"/>
          <w:szCs w:val="22"/>
        </w:rPr>
      </w:pPr>
    </w:p>
    <w:p w:rsidR="00374EBF" w:rsidRDefault="00374EBF" w:rsidP="00D358DB">
      <w:pPr>
        <w:tabs>
          <w:tab w:val="left" w:pos="426"/>
        </w:tabs>
        <w:ind w:left="0" w:right="425" w:hanging="2"/>
        <w:jc w:val="center"/>
        <w:rPr>
          <w:rFonts w:asciiTheme="minorHAnsi" w:hAnsiTheme="minorHAnsi"/>
          <w:sz w:val="22"/>
          <w:szCs w:val="22"/>
        </w:rPr>
      </w:pPr>
    </w:p>
    <w:p w:rsidR="00374EBF" w:rsidRDefault="00374EBF" w:rsidP="00D358DB">
      <w:pPr>
        <w:tabs>
          <w:tab w:val="left" w:pos="426"/>
        </w:tabs>
        <w:ind w:left="0" w:right="425" w:hanging="2"/>
        <w:jc w:val="center"/>
        <w:rPr>
          <w:rFonts w:asciiTheme="minorHAnsi" w:hAnsiTheme="minorHAnsi"/>
          <w:sz w:val="22"/>
          <w:szCs w:val="22"/>
        </w:rPr>
      </w:pPr>
    </w:p>
    <w:p w:rsidR="00374EBF" w:rsidRDefault="00374EBF" w:rsidP="00D358DB">
      <w:pPr>
        <w:tabs>
          <w:tab w:val="left" w:pos="426"/>
        </w:tabs>
        <w:ind w:left="0" w:right="425" w:hanging="2"/>
        <w:jc w:val="center"/>
        <w:rPr>
          <w:rFonts w:asciiTheme="minorHAnsi" w:hAnsiTheme="minorHAnsi"/>
          <w:sz w:val="22"/>
          <w:szCs w:val="22"/>
        </w:rPr>
      </w:pPr>
    </w:p>
    <w:p w:rsidR="00374EBF" w:rsidRDefault="00374EBF" w:rsidP="00D358DB">
      <w:pPr>
        <w:tabs>
          <w:tab w:val="left" w:pos="426"/>
        </w:tabs>
        <w:ind w:left="0" w:right="425" w:hanging="2"/>
        <w:jc w:val="center"/>
        <w:rPr>
          <w:rFonts w:asciiTheme="minorHAnsi" w:hAnsiTheme="minorHAnsi"/>
          <w:sz w:val="22"/>
          <w:szCs w:val="22"/>
        </w:rPr>
      </w:pPr>
    </w:p>
    <w:p w:rsidR="002402CD" w:rsidRDefault="002402CD" w:rsidP="00D358DB">
      <w:pPr>
        <w:tabs>
          <w:tab w:val="left" w:pos="426"/>
        </w:tabs>
        <w:ind w:left="0" w:right="425" w:hanging="2"/>
        <w:jc w:val="center"/>
        <w:rPr>
          <w:rFonts w:asciiTheme="minorHAnsi" w:hAnsiTheme="minorHAnsi"/>
          <w:sz w:val="22"/>
          <w:szCs w:val="22"/>
        </w:rPr>
      </w:pPr>
    </w:p>
    <w:p w:rsidR="002402CD" w:rsidRDefault="002402CD" w:rsidP="00D358DB">
      <w:pPr>
        <w:tabs>
          <w:tab w:val="left" w:pos="426"/>
        </w:tabs>
        <w:ind w:left="0" w:right="425" w:hanging="2"/>
        <w:jc w:val="center"/>
        <w:rPr>
          <w:rFonts w:asciiTheme="minorHAnsi" w:hAnsiTheme="minorHAnsi"/>
          <w:sz w:val="22"/>
          <w:szCs w:val="22"/>
        </w:rPr>
      </w:pPr>
    </w:p>
    <w:p w:rsidR="002402CD" w:rsidRDefault="002402CD" w:rsidP="00D358DB">
      <w:pPr>
        <w:tabs>
          <w:tab w:val="left" w:pos="426"/>
        </w:tabs>
        <w:ind w:left="0" w:right="425" w:hanging="2"/>
        <w:jc w:val="center"/>
        <w:rPr>
          <w:rFonts w:asciiTheme="minorHAnsi" w:hAnsiTheme="minorHAnsi"/>
          <w:sz w:val="22"/>
          <w:szCs w:val="22"/>
        </w:rPr>
      </w:pPr>
    </w:p>
    <w:p w:rsidR="002402CD" w:rsidRDefault="002402CD" w:rsidP="00D358DB">
      <w:pPr>
        <w:tabs>
          <w:tab w:val="left" w:pos="426"/>
        </w:tabs>
        <w:ind w:left="0" w:right="425" w:hanging="2"/>
        <w:jc w:val="center"/>
        <w:rPr>
          <w:rFonts w:asciiTheme="minorHAnsi" w:hAnsiTheme="minorHAnsi"/>
          <w:sz w:val="22"/>
          <w:szCs w:val="22"/>
        </w:rPr>
      </w:pPr>
    </w:p>
    <w:p w:rsidR="002402CD" w:rsidRDefault="002402CD" w:rsidP="00D358DB">
      <w:pPr>
        <w:tabs>
          <w:tab w:val="left" w:pos="426"/>
        </w:tabs>
        <w:ind w:left="0" w:right="425" w:hanging="2"/>
        <w:jc w:val="center"/>
        <w:rPr>
          <w:rFonts w:asciiTheme="minorHAnsi" w:hAnsiTheme="minorHAnsi"/>
          <w:sz w:val="22"/>
          <w:szCs w:val="22"/>
        </w:rPr>
      </w:pPr>
    </w:p>
    <w:p w:rsidR="002402CD" w:rsidRDefault="002402CD" w:rsidP="00D358DB">
      <w:pPr>
        <w:tabs>
          <w:tab w:val="left" w:pos="426"/>
        </w:tabs>
        <w:ind w:left="0" w:right="425" w:hanging="2"/>
        <w:jc w:val="center"/>
        <w:rPr>
          <w:rFonts w:asciiTheme="minorHAnsi" w:hAnsiTheme="minorHAnsi"/>
          <w:sz w:val="22"/>
          <w:szCs w:val="22"/>
        </w:rPr>
      </w:pPr>
    </w:p>
    <w:p w:rsidR="002402CD" w:rsidRDefault="002402CD" w:rsidP="00D358DB">
      <w:pPr>
        <w:tabs>
          <w:tab w:val="left" w:pos="426"/>
        </w:tabs>
        <w:ind w:left="0" w:right="425" w:hanging="2"/>
        <w:jc w:val="center"/>
        <w:rPr>
          <w:rFonts w:asciiTheme="minorHAnsi" w:hAnsiTheme="minorHAnsi"/>
          <w:sz w:val="22"/>
          <w:szCs w:val="22"/>
        </w:rPr>
      </w:pPr>
    </w:p>
    <w:p w:rsidR="002402CD" w:rsidRDefault="002402CD" w:rsidP="00D358DB">
      <w:pPr>
        <w:tabs>
          <w:tab w:val="left" w:pos="426"/>
        </w:tabs>
        <w:ind w:left="0" w:right="425" w:hanging="2"/>
        <w:jc w:val="center"/>
        <w:rPr>
          <w:rFonts w:asciiTheme="minorHAnsi" w:hAnsiTheme="minorHAnsi"/>
          <w:sz w:val="22"/>
          <w:szCs w:val="22"/>
        </w:rPr>
      </w:pPr>
    </w:p>
    <w:p w:rsidR="002402CD" w:rsidRDefault="002402CD" w:rsidP="00D358DB">
      <w:pPr>
        <w:tabs>
          <w:tab w:val="left" w:pos="426"/>
        </w:tabs>
        <w:ind w:left="0" w:right="425" w:hanging="2"/>
        <w:jc w:val="center"/>
        <w:rPr>
          <w:rFonts w:asciiTheme="minorHAnsi" w:hAnsiTheme="minorHAnsi"/>
          <w:sz w:val="22"/>
          <w:szCs w:val="22"/>
        </w:rPr>
      </w:pPr>
    </w:p>
    <w:p w:rsidR="00374EBF" w:rsidRDefault="00374EBF" w:rsidP="00D358DB">
      <w:pPr>
        <w:tabs>
          <w:tab w:val="left" w:pos="426"/>
        </w:tabs>
        <w:ind w:left="0" w:right="425" w:hanging="2"/>
        <w:jc w:val="center"/>
        <w:rPr>
          <w:rFonts w:asciiTheme="minorHAnsi" w:hAnsiTheme="minorHAnsi"/>
          <w:sz w:val="22"/>
          <w:szCs w:val="22"/>
        </w:rPr>
      </w:pPr>
    </w:p>
    <w:p w:rsidR="00374EBF" w:rsidRDefault="00374EBF" w:rsidP="00D358DB">
      <w:pPr>
        <w:tabs>
          <w:tab w:val="left" w:pos="426"/>
        </w:tabs>
        <w:ind w:left="0" w:right="425" w:hanging="2"/>
        <w:jc w:val="center"/>
        <w:rPr>
          <w:rFonts w:asciiTheme="minorHAnsi" w:hAnsiTheme="minorHAnsi"/>
          <w:sz w:val="22"/>
          <w:szCs w:val="22"/>
        </w:rPr>
      </w:pPr>
    </w:p>
    <w:p w:rsidR="00B52EA5" w:rsidRDefault="00B52EA5" w:rsidP="00D358DB">
      <w:pPr>
        <w:tabs>
          <w:tab w:val="left" w:pos="426"/>
        </w:tabs>
        <w:ind w:left="0" w:right="425" w:hanging="2"/>
        <w:jc w:val="center"/>
        <w:rPr>
          <w:rFonts w:asciiTheme="minorHAnsi" w:hAnsiTheme="minorHAnsi"/>
          <w:sz w:val="22"/>
          <w:szCs w:val="22"/>
        </w:rPr>
      </w:pPr>
    </w:p>
    <w:p w:rsidR="00B52EA5" w:rsidRDefault="00B52EA5" w:rsidP="00D358DB">
      <w:pPr>
        <w:tabs>
          <w:tab w:val="left" w:pos="426"/>
        </w:tabs>
        <w:ind w:left="0" w:right="425" w:hanging="2"/>
        <w:jc w:val="center"/>
        <w:rPr>
          <w:rFonts w:asciiTheme="minorHAnsi" w:hAnsiTheme="minorHAnsi"/>
          <w:sz w:val="22"/>
          <w:szCs w:val="22"/>
        </w:rPr>
      </w:pPr>
    </w:p>
    <w:p w:rsidR="00B52EA5" w:rsidRDefault="00B52EA5" w:rsidP="00D358DB">
      <w:pPr>
        <w:tabs>
          <w:tab w:val="left" w:pos="426"/>
        </w:tabs>
        <w:ind w:left="0" w:right="425" w:hanging="2"/>
        <w:jc w:val="center"/>
        <w:rPr>
          <w:rFonts w:asciiTheme="minorHAnsi" w:hAnsiTheme="minorHAnsi"/>
          <w:sz w:val="22"/>
          <w:szCs w:val="22"/>
        </w:rPr>
      </w:pPr>
    </w:p>
    <w:p w:rsidR="00B52EA5" w:rsidRDefault="00B52EA5" w:rsidP="00D358DB">
      <w:pPr>
        <w:tabs>
          <w:tab w:val="left" w:pos="426"/>
        </w:tabs>
        <w:ind w:left="0" w:right="425" w:hanging="2"/>
        <w:jc w:val="center"/>
        <w:rPr>
          <w:rFonts w:asciiTheme="minorHAnsi" w:hAnsiTheme="minorHAnsi"/>
          <w:sz w:val="22"/>
          <w:szCs w:val="22"/>
        </w:rPr>
      </w:pPr>
    </w:p>
    <w:p w:rsidR="00B52EA5" w:rsidRDefault="00B52EA5" w:rsidP="00D358DB">
      <w:pPr>
        <w:tabs>
          <w:tab w:val="left" w:pos="426"/>
        </w:tabs>
        <w:ind w:left="0" w:right="425" w:hanging="2"/>
        <w:jc w:val="center"/>
        <w:rPr>
          <w:rFonts w:asciiTheme="minorHAnsi" w:hAnsiTheme="minorHAnsi"/>
          <w:sz w:val="22"/>
          <w:szCs w:val="22"/>
        </w:rPr>
      </w:pPr>
    </w:p>
    <w:p w:rsidR="00374EBF" w:rsidRPr="000102B0" w:rsidRDefault="00374EBF" w:rsidP="00D358DB">
      <w:pPr>
        <w:tabs>
          <w:tab w:val="left" w:pos="426"/>
        </w:tabs>
        <w:ind w:left="0" w:right="425" w:hanging="2"/>
        <w:jc w:val="center"/>
        <w:rPr>
          <w:rFonts w:asciiTheme="minorHAnsi" w:hAnsiTheme="minorHAnsi"/>
          <w:sz w:val="22"/>
          <w:szCs w:val="22"/>
        </w:rPr>
      </w:pPr>
    </w:p>
    <w:p w:rsidR="009A0C86" w:rsidRPr="00B52EA5" w:rsidRDefault="009A0C86" w:rsidP="00B52EA5">
      <w:pPr>
        <w:tabs>
          <w:tab w:val="left" w:pos="426"/>
        </w:tabs>
        <w:ind w:right="425"/>
        <w:jc w:val="center"/>
        <w:rPr>
          <w:rFonts w:asciiTheme="minorHAnsi" w:hAnsiTheme="minorHAnsi"/>
          <w:sz w:val="6"/>
          <w:szCs w:val="6"/>
        </w:rPr>
      </w:pPr>
    </w:p>
    <w:p w:rsidR="003865ED" w:rsidRPr="003865ED" w:rsidRDefault="003865ED" w:rsidP="003865ED">
      <w:pPr>
        <w:widowControl w:val="0"/>
        <w:spacing w:before="10" w:line="360" w:lineRule="auto"/>
        <w:jc w:val="center"/>
        <w:rPr>
          <w:rFonts w:asciiTheme="minorHAnsi" w:eastAsia="Arial" w:hAnsiTheme="minorHAnsi" w:cs="Arial"/>
          <w:b/>
          <w:sz w:val="6"/>
          <w:szCs w:val="6"/>
          <w:u w:val="single"/>
        </w:rPr>
      </w:pPr>
    </w:p>
    <w:p w:rsidR="00795C98" w:rsidRPr="00374EBF" w:rsidRDefault="00174287" w:rsidP="00374EBF">
      <w:pPr>
        <w:widowControl w:val="0"/>
        <w:spacing w:before="10" w:line="360" w:lineRule="auto"/>
        <w:ind w:left="1" w:hanging="3"/>
        <w:jc w:val="center"/>
        <w:rPr>
          <w:rFonts w:asciiTheme="minorHAnsi" w:eastAsia="Arial" w:hAnsiTheme="minorHAnsi" w:cs="Arial"/>
          <w:sz w:val="26"/>
          <w:szCs w:val="26"/>
          <w:u w:val="single"/>
        </w:rPr>
      </w:pPr>
      <w:r w:rsidRPr="00374EBF">
        <w:rPr>
          <w:rFonts w:asciiTheme="minorHAnsi" w:eastAsia="Arial" w:hAnsiTheme="minorHAnsi" w:cs="Arial"/>
          <w:b/>
          <w:sz w:val="26"/>
          <w:szCs w:val="26"/>
          <w:u w:val="single"/>
        </w:rPr>
        <w:t>M</w:t>
      </w:r>
      <w:r w:rsidR="00ED3B3D" w:rsidRPr="00374EBF">
        <w:rPr>
          <w:rFonts w:asciiTheme="minorHAnsi" w:eastAsia="Arial" w:hAnsiTheme="minorHAnsi" w:cs="Arial"/>
          <w:b/>
          <w:sz w:val="26"/>
          <w:szCs w:val="26"/>
          <w:u w:val="single"/>
        </w:rPr>
        <w:t>ENSAGEM</w:t>
      </w:r>
      <w:r w:rsidRPr="00374EBF">
        <w:rPr>
          <w:rFonts w:asciiTheme="minorHAnsi" w:eastAsia="Arial" w:hAnsiTheme="minorHAnsi" w:cs="Arial"/>
          <w:b/>
          <w:sz w:val="26"/>
          <w:szCs w:val="26"/>
          <w:u w:val="single"/>
        </w:rPr>
        <w:t xml:space="preserve"> </w:t>
      </w:r>
      <w:r w:rsidR="00B85174" w:rsidRPr="00374EBF">
        <w:rPr>
          <w:rFonts w:asciiTheme="minorHAnsi" w:eastAsia="Arial" w:hAnsiTheme="minorHAnsi" w:cs="Arial"/>
          <w:b/>
          <w:sz w:val="26"/>
          <w:szCs w:val="26"/>
          <w:u w:val="single"/>
        </w:rPr>
        <w:t>DO PROJETO DE LEI</w:t>
      </w:r>
      <w:proofErr w:type="gramStart"/>
      <w:r w:rsidR="00B85174" w:rsidRPr="00374EBF">
        <w:rPr>
          <w:rFonts w:asciiTheme="minorHAnsi" w:eastAsia="Arial" w:hAnsiTheme="minorHAnsi" w:cs="Arial"/>
          <w:b/>
          <w:sz w:val="26"/>
          <w:szCs w:val="26"/>
          <w:u w:val="single"/>
        </w:rPr>
        <w:t xml:space="preserve">  </w:t>
      </w:r>
      <w:proofErr w:type="gramEnd"/>
      <w:r w:rsidR="00B85174" w:rsidRPr="00374EBF">
        <w:rPr>
          <w:rFonts w:asciiTheme="minorHAnsi" w:eastAsia="Arial" w:hAnsiTheme="minorHAnsi" w:cs="Arial"/>
          <w:b/>
          <w:sz w:val="26"/>
          <w:szCs w:val="26"/>
          <w:u w:val="single"/>
        </w:rPr>
        <w:t>Nº. 004/2019</w:t>
      </w:r>
    </w:p>
    <w:p w:rsidR="00795C98" w:rsidRPr="000102B0" w:rsidRDefault="00795C98" w:rsidP="00D358DB">
      <w:pPr>
        <w:widowControl w:val="0"/>
        <w:spacing w:before="10" w:line="360" w:lineRule="auto"/>
        <w:ind w:left="0" w:hanging="2"/>
        <w:jc w:val="center"/>
        <w:rPr>
          <w:rFonts w:asciiTheme="minorHAnsi" w:eastAsia="Arial" w:hAnsiTheme="minorHAnsi" w:cs="Arial"/>
          <w:sz w:val="22"/>
          <w:szCs w:val="22"/>
          <w:u w:val="single"/>
        </w:rPr>
      </w:pPr>
    </w:p>
    <w:p w:rsidR="00795C98" w:rsidRPr="000102B0" w:rsidRDefault="00ED3B3D" w:rsidP="00D358DB">
      <w:pPr>
        <w:spacing w:line="276" w:lineRule="auto"/>
        <w:ind w:left="0" w:hanging="2"/>
        <w:jc w:val="both"/>
        <w:rPr>
          <w:rFonts w:asciiTheme="minorHAnsi" w:eastAsia="Arial" w:hAnsiTheme="minorHAnsi" w:cs="Arial"/>
          <w:color w:val="000000"/>
          <w:sz w:val="22"/>
          <w:szCs w:val="22"/>
        </w:rPr>
      </w:pPr>
      <w:r w:rsidRPr="000102B0">
        <w:rPr>
          <w:rFonts w:asciiTheme="minorHAnsi" w:eastAsia="Arial" w:hAnsiTheme="minorHAnsi" w:cs="Arial"/>
          <w:color w:val="000000"/>
          <w:sz w:val="22"/>
          <w:szCs w:val="22"/>
        </w:rPr>
        <w:t xml:space="preserve">A Sua Excelência </w:t>
      </w:r>
      <w:r w:rsidR="00374EBF">
        <w:rPr>
          <w:rFonts w:asciiTheme="minorHAnsi" w:eastAsia="Arial" w:hAnsiTheme="minorHAnsi" w:cs="Arial"/>
          <w:color w:val="000000"/>
          <w:sz w:val="22"/>
          <w:szCs w:val="22"/>
        </w:rPr>
        <w:t>o Senhor,</w:t>
      </w:r>
    </w:p>
    <w:p w:rsidR="00795C98" w:rsidRPr="000102B0" w:rsidRDefault="00374EBF" w:rsidP="00D358DB">
      <w:pPr>
        <w:ind w:left="0" w:hanging="2"/>
        <w:rPr>
          <w:rFonts w:asciiTheme="minorHAnsi" w:eastAsia="Arial" w:hAnsiTheme="minorHAnsi" w:cs="Arial"/>
          <w:color w:val="000000"/>
          <w:sz w:val="22"/>
          <w:szCs w:val="22"/>
        </w:rPr>
      </w:pPr>
      <w:r>
        <w:rPr>
          <w:rFonts w:asciiTheme="minorHAnsi" w:eastAsia="Arial" w:hAnsiTheme="minorHAnsi" w:cs="Arial"/>
          <w:b/>
          <w:color w:val="000000"/>
          <w:sz w:val="22"/>
          <w:szCs w:val="22"/>
        </w:rPr>
        <w:t xml:space="preserve">Jorge </w:t>
      </w:r>
      <w:proofErr w:type="spellStart"/>
      <w:r>
        <w:rPr>
          <w:rFonts w:asciiTheme="minorHAnsi" w:eastAsia="Arial" w:hAnsiTheme="minorHAnsi" w:cs="Arial"/>
          <w:b/>
          <w:color w:val="000000"/>
          <w:sz w:val="22"/>
          <w:szCs w:val="22"/>
        </w:rPr>
        <w:t>Erivan</w:t>
      </w:r>
      <w:proofErr w:type="spellEnd"/>
      <w:r>
        <w:rPr>
          <w:rFonts w:asciiTheme="minorHAnsi" w:eastAsia="Arial" w:hAnsiTheme="minorHAnsi" w:cs="Arial"/>
          <w:b/>
          <w:color w:val="000000"/>
          <w:sz w:val="22"/>
          <w:szCs w:val="22"/>
        </w:rPr>
        <w:t xml:space="preserve"> Lopes</w:t>
      </w:r>
      <w:proofErr w:type="gramStart"/>
      <w:r>
        <w:rPr>
          <w:rFonts w:asciiTheme="minorHAnsi" w:eastAsia="Arial" w:hAnsiTheme="minorHAnsi" w:cs="Arial"/>
          <w:b/>
          <w:color w:val="000000"/>
          <w:sz w:val="22"/>
          <w:szCs w:val="22"/>
        </w:rPr>
        <w:t xml:space="preserve"> </w:t>
      </w:r>
      <w:r w:rsidR="006104E0">
        <w:rPr>
          <w:rFonts w:asciiTheme="minorHAnsi" w:eastAsia="Arial" w:hAnsiTheme="minorHAnsi" w:cs="Arial"/>
          <w:b/>
          <w:color w:val="000000"/>
          <w:sz w:val="22"/>
          <w:szCs w:val="22"/>
        </w:rPr>
        <w:t xml:space="preserve"> </w:t>
      </w:r>
      <w:proofErr w:type="gramEnd"/>
      <w:r>
        <w:rPr>
          <w:rFonts w:asciiTheme="minorHAnsi" w:eastAsia="Arial" w:hAnsiTheme="minorHAnsi" w:cs="Arial"/>
          <w:b/>
          <w:color w:val="000000"/>
          <w:sz w:val="22"/>
          <w:szCs w:val="22"/>
        </w:rPr>
        <w:t>Oliveira</w:t>
      </w:r>
    </w:p>
    <w:p w:rsidR="00795C98" w:rsidRPr="000102B0" w:rsidRDefault="00ED3B3D" w:rsidP="00D358DB">
      <w:pPr>
        <w:spacing w:line="276" w:lineRule="auto"/>
        <w:ind w:left="0" w:hanging="2"/>
        <w:jc w:val="both"/>
        <w:rPr>
          <w:rFonts w:asciiTheme="minorHAnsi" w:eastAsia="Arial" w:hAnsiTheme="minorHAnsi" w:cs="Arial"/>
          <w:color w:val="000000"/>
          <w:sz w:val="22"/>
          <w:szCs w:val="22"/>
        </w:rPr>
      </w:pPr>
      <w:r w:rsidRPr="000102B0">
        <w:rPr>
          <w:rFonts w:asciiTheme="minorHAnsi" w:eastAsia="Arial" w:hAnsiTheme="minorHAnsi" w:cs="Arial"/>
          <w:color w:val="000000"/>
          <w:sz w:val="22"/>
          <w:szCs w:val="22"/>
        </w:rPr>
        <w:t>Presidente da Câmara de Vereadores</w:t>
      </w:r>
    </w:p>
    <w:p w:rsidR="00795C98" w:rsidRPr="000102B0" w:rsidRDefault="00ED3B3D" w:rsidP="00D358DB">
      <w:pPr>
        <w:spacing w:line="276" w:lineRule="auto"/>
        <w:ind w:left="0" w:hanging="2"/>
        <w:jc w:val="both"/>
        <w:rPr>
          <w:rFonts w:asciiTheme="minorHAnsi" w:eastAsia="Arial" w:hAnsiTheme="minorHAnsi" w:cs="Arial"/>
          <w:color w:val="000000"/>
          <w:sz w:val="22"/>
          <w:szCs w:val="22"/>
        </w:rPr>
      </w:pPr>
      <w:r w:rsidRPr="000102B0">
        <w:rPr>
          <w:rFonts w:asciiTheme="minorHAnsi" w:eastAsia="Arial" w:hAnsiTheme="minorHAnsi" w:cs="Arial"/>
          <w:color w:val="000000"/>
          <w:sz w:val="22"/>
          <w:szCs w:val="22"/>
        </w:rPr>
        <w:t>Cantá/RR</w:t>
      </w:r>
    </w:p>
    <w:p w:rsidR="00795C98" w:rsidRDefault="00795C98" w:rsidP="00D358DB">
      <w:pPr>
        <w:spacing w:line="276" w:lineRule="auto"/>
        <w:ind w:left="0" w:hanging="2"/>
        <w:jc w:val="both"/>
        <w:rPr>
          <w:rFonts w:asciiTheme="minorHAnsi" w:eastAsia="Arial" w:hAnsiTheme="minorHAnsi" w:cs="Arial"/>
          <w:color w:val="000000"/>
          <w:sz w:val="22"/>
          <w:szCs w:val="22"/>
        </w:rPr>
      </w:pPr>
    </w:p>
    <w:p w:rsidR="00795C98" w:rsidRPr="000102B0" w:rsidRDefault="00795C98" w:rsidP="00D358DB">
      <w:pPr>
        <w:spacing w:line="276" w:lineRule="auto"/>
        <w:ind w:left="0" w:hanging="2"/>
        <w:jc w:val="both"/>
        <w:rPr>
          <w:rFonts w:asciiTheme="minorHAnsi" w:eastAsia="Arial" w:hAnsiTheme="minorHAnsi" w:cs="Arial"/>
          <w:color w:val="000000"/>
          <w:sz w:val="22"/>
          <w:szCs w:val="22"/>
        </w:rPr>
      </w:pPr>
    </w:p>
    <w:p w:rsidR="00795C98" w:rsidRPr="000102B0" w:rsidRDefault="00ED3B3D" w:rsidP="003865ED">
      <w:pPr>
        <w:spacing w:line="276" w:lineRule="auto"/>
        <w:ind w:left="0" w:hanging="2"/>
        <w:jc w:val="both"/>
        <w:rPr>
          <w:rFonts w:asciiTheme="minorHAnsi" w:eastAsia="Arial" w:hAnsiTheme="minorHAnsi" w:cs="Arial"/>
          <w:color w:val="000000"/>
          <w:sz w:val="22"/>
          <w:szCs w:val="22"/>
        </w:rPr>
      </w:pPr>
      <w:r w:rsidRPr="000102B0">
        <w:rPr>
          <w:rFonts w:asciiTheme="minorHAnsi" w:eastAsia="Arial" w:hAnsiTheme="minorHAnsi" w:cs="Arial"/>
          <w:color w:val="000000"/>
          <w:sz w:val="22"/>
          <w:szCs w:val="22"/>
        </w:rPr>
        <w:t>Ex</w:t>
      </w:r>
      <w:r w:rsidR="00434FDF">
        <w:rPr>
          <w:rFonts w:asciiTheme="minorHAnsi" w:eastAsia="Arial" w:hAnsiTheme="minorHAnsi" w:cs="Arial"/>
          <w:color w:val="000000"/>
          <w:sz w:val="22"/>
          <w:szCs w:val="22"/>
        </w:rPr>
        <w:t>celentíssimo Senhor</w:t>
      </w:r>
      <w:r w:rsidR="003865ED">
        <w:rPr>
          <w:rFonts w:asciiTheme="minorHAnsi" w:eastAsia="Arial" w:hAnsiTheme="minorHAnsi" w:cs="Arial"/>
          <w:color w:val="000000"/>
          <w:sz w:val="22"/>
          <w:szCs w:val="22"/>
        </w:rPr>
        <w:t xml:space="preserve"> Presidente e </w:t>
      </w:r>
      <w:r w:rsidRPr="000102B0">
        <w:rPr>
          <w:rFonts w:asciiTheme="minorHAnsi" w:eastAsia="Arial" w:hAnsiTheme="minorHAnsi" w:cs="Arial"/>
          <w:color w:val="000000"/>
          <w:sz w:val="22"/>
          <w:szCs w:val="22"/>
        </w:rPr>
        <w:t>Excelentíssimos Senhores</w:t>
      </w:r>
      <w:r w:rsidR="00434FDF">
        <w:rPr>
          <w:rFonts w:asciiTheme="minorHAnsi" w:eastAsia="Arial" w:hAnsiTheme="minorHAnsi" w:cs="Arial"/>
          <w:color w:val="000000"/>
          <w:sz w:val="22"/>
          <w:szCs w:val="22"/>
        </w:rPr>
        <w:t xml:space="preserve"> (a)</w:t>
      </w:r>
      <w:r w:rsidRPr="000102B0">
        <w:rPr>
          <w:rFonts w:asciiTheme="minorHAnsi" w:eastAsia="Arial" w:hAnsiTheme="minorHAnsi" w:cs="Arial"/>
          <w:color w:val="000000"/>
          <w:sz w:val="22"/>
          <w:szCs w:val="22"/>
        </w:rPr>
        <w:t xml:space="preserve"> Vereadores</w:t>
      </w:r>
      <w:r w:rsidR="00434FDF">
        <w:rPr>
          <w:rFonts w:asciiTheme="minorHAnsi" w:eastAsia="Arial" w:hAnsiTheme="minorHAnsi" w:cs="Arial"/>
          <w:color w:val="000000"/>
          <w:sz w:val="22"/>
          <w:szCs w:val="22"/>
        </w:rPr>
        <w:t xml:space="preserve"> (a)</w:t>
      </w:r>
      <w:r w:rsidRPr="000102B0">
        <w:rPr>
          <w:rFonts w:asciiTheme="minorHAnsi" w:eastAsia="Arial" w:hAnsiTheme="minorHAnsi" w:cs="Arial"/>
          <w:color w:val="000000"/>
          <w:sz w:val="22"/>
          <w:szCs w:val="22"/>
        </w:rPr>
        <w:t>,</w:t>
      </w:r>
    </w:p>
    <w:p w:rsidR="00795C98" w:rsidRPr="000102B0" w:rsidRDefault="00795C98" w:rsidP="00D358DB">
      <w:pPr>
        <w:tabs>
          <w:tab w:val="left" w:pos="426"/>
        </w:tabs>
        <w:ind w:left="0" w:right="425" w:hanging="2"/>
        <w:jc w:val="center"/>
        <w:rPr>
          <w:rFonts w:asciiTheme="minorHAnsi" w:hAnsiTheme="minorHAnsi"/>
          <w:sz w:val="22"/>
          <w:szCs w:val="22"/>
        </w:rPr>
      </w:pPr>
    </w:p>
    <w:p w:rsidR="00795C98" w:rsidRPr="000102B0" w:rsidRDefault="00795C98" w:rsidP="00D358DB">
      <w:pPr>
        <w:tabs>
          <w:tab w:val="left" w:pos="426"/>
        </w:tabs>
        <w:ind w:left="0" w:right="425" w:hanging="2"/>
        <w:jc w:val="center"/>
        <w:rPr>
          <w:rFonts w:asciiTheme="minorHAnsi" w:hAnsiTheme="minorHAnsi"/>
          <w:sz w:val="22"/>
          <w:szCs w:val="22"/>
        </w:rPr>
      </w:pPr>
    </w:p>
    <w:p w:rsidR="00C04C55" w:rsidRDefault="006104E0" w:rsidP="00D358DB">
      <w:pPr>
        <w:tabs>
          <w:tab w:val="left" w:pos="426"/>
        </w:tabs>
        <w:spacing w:line="360" w:lineRule="auto"/>
        <w:ind w:left="0" w:right="-142" w:hanging="2"/>
        <w:jc w:val="both"/>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sidR="00ED3B3D" w:rsidRPr="000102B0">
        <w:rPr>
          <w:rFonts w:asciiTheme="minorHAnsi" w:hAnsiTheme="minorHAnsi"/>
          <w:sz w:val="22"/>
          <w:szCs w:val="22"/>
        </w:rPr>
        <w:t xml:space="preserve"> Venho apresentar a mensagem do projeto de lei que trata da Criação da Guarda Municipal, onde destaco entre as atribuições da nova corporação, prestar serviço de segurança das instalações públicas locais, bens de uso comum do povo, permitindo que os munícipes possam usufruir de tais ambientes com segurança. </w:t>
      </w:r>
    </w:p>
    <w:p w:rsidR="00C04C55" w:rsidRDefault="00C04C55" w:rsidP="00D358DB">
      <w:pPr>
        <w:tabs>
          <w:tab w:val="left" w:pos="426"/>
        </w:tabs>
        <w:spacing w:line="360" w:lineRule="auto"/>
        <w:ind w:left="0" w:right="-142" w:hanging="2"/>
        <w:jc w:val="both"/>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sidR="00ED3B3D" w:rsidRPr="000102B0">
        <w:rPr>
          <w:rFonts w:asciiTheme="minorHAnsi" w:hAnsiTheme="minorHAnsi"/>
          <w:sz w:val="22"/>
          <w:szCs w:val="22"/>
        </w:rPr>
        <w:t xml:space="preserve">Entre as atribuições da guarda é necessário destacar a segurança a ser realizada em unidades escolares, cuja presença ostensiva da Guarda Municipal certamente contribuirá para o afastamento de possíveis delinquentes, usuários ou vendedores de drogas. </w:t>
      </w:r>
    </w:p>
    <w:p w:rsidR="006104E0" w:rsidRDefault="00C04C55" w:rsidP="00D358DB">
      <w:pPr>
        <w:tabs>
          <w:tab w:val="left" w:pos="426"/>
        </w:tabs>
        <w:spacing w:line="360" w:lineRule="auto"/>
        <w:ind w:left="0" w:right="-142" w:hanging="2"/>
        <w:jc w:val="both"/>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sidR="00ED3B3D" w:rsidRPr="000102B0">
        <w:rPr>
          <w:rFonts w:asciiTheme="minorHAnsi" w:hAnsiTheme="minorHAnsi"/>
          <w:sz w:val="22"/>
          <w:szCs w:val="22"/>
        </w:rPr>
        <w:t xml:space="preserve">Também estão entre as competências da Guarda Municipal planejar, coordenar e desenvolver atividades de proteção de bens, serviços e instalações do município; atuar em colaboração com a força policial mediante solicitação; dar apoio </w:t>
      </w:r>
      <w:proofErr w:type="gramStart"/>
      <w:r w:rsidR="00ED3B3D" w:rsidRPr="000102B0">
        <w:rPr>
          <w:rFonts w:asciiTheme="minorHAnsi" w:hAnsiTheme="minorHAnsi"/>
          <w:sz w:val="22"/>
          <w:szCs w:val="22"/>
        </w:rPr>
        <w:t>a agentes</w:t>
      </w:r>
      <w:proofErr w:type="gramEnd"/>
      <w:r w:rsidR="00ED3B3D" w:rsidRPr="000102B0">
        <w:rPr>
          <w:rFonts w:asciiTheme="minorHAnsi" w:hAnsiTheme="minorHAnsi"/>
          <w:sz w:val="22"/>
          <w:szCs w:val="22"/>
        </w:rPr>
        <w:t xml:space="preserve"> de fiscalização de posturas, tributos, sanitária, saúde, meio ambiente e outros serviços; atender a população em eventos danosos em auxílio à Defesa Civil; contribuir na segurança escolar; atuar em sintonia com os agentes de trânsito. </w:t>
      </w:r>
    </w:p>
    <w:p w:rsidR="00154778" w:rsidRDefault="00154778" w:rsidP="00D358DB">
      <w:pPr>
        <w:tabs>
          <w:tab w:val="left" w:pos="426"/>
        </w:tabs>
        <w:spacing w:line="360" w:lineRule="auto"/>
        <w:ind w:left="0" w:right="-142" w:hanging="2"/>
        <w:jc w:val="both"/>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t xml:space="preserve">Assim apresentamos o referido Projeto de Lei para apreciação, analise e aprovação desta Casa </w:t>
      </w:r>
      <w:proofErr w:type="spellStart"/>
      <w:r>
        <w:rPr>
          <w:rFonts w:asciiTheme="minorHAnsi" w:hAnsiTheme="minorHAnsi"/>
          <w:sz w:val="22"/>
          <w:szCs w:val="22"/>
        </w:rPr>
        <w:t>Legislagtiva</w:t>
      </w:r>
      <w:proofErr w:type="spellEnd"/>
      <w:r>
        <w:rPr>
          <w:rFonts w:asciiTheme="minorHAnsi" w:hAnsiTheme="minorHAnsi"/>
          <w:sz w:val="22"/>
          <w:szCs w:val="22"/>
        </w:rPr>
        <w:t>.</w:t>
      </w:r>
    </w:p>
    <w:p w:rsidR="00154778" w:rsidRDefault="00154778" w:rsidP="00D358DB">
      <w:pPr>
        <w:tabs>
          <w:tab w:val="left" w:pos="426"/>
        </w:tabs>
        <w:spacing w:line="360" w:lineRule="auto"/>
        <w:ind w:left="0" w:right="-142" w:hanging="2"/>
        <w:jc w:val="both"/>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t>Na oportunidade queremos renovar os nossos protesto</w:t>
      </w:r>
      <w:r w:rsidR="003865ED">
        <w:rPr>
          <w:rFonts w:asciiTheme="minorHAnsi" w:hAnsiTheme="minorHAnsi"/>
          <w:sz w:val="22"/>
          <w:szCs w:val="22"/>
        </w:rPr>
        <w:t>s</w:t>
      </w:r>
      <w:r>
        <w:rPr>
          <w:rFonts w:asciiTheme="minorHAnsi" w:hAnsiTheme="minorHAnsi"/>
          <w:sz w:val="22"/>
          <w:szCs w:val="22"/>
        </w:rPr>
        <w:t xml:space="preserve"> de elevada estima e apreço aos memb</w:t>
      </w:r>
      <w:r w:rsidR="003865ED">
        <w:rPr>
          <w:rFonts w:asciiTheme="minorHAnsi" w:hAnsiTheme="minorHAnsi"/>
          <w:sz w:val="22"/>
          <w:szCs w:val="22"/>
        </w:rPr>
        <w:t>r</w:t>
      </w:r>
      <w:r>
        <w:rPr>
          <w:rFonts w:asciiTheme="minorHAnsi" w:hAnsiTheme="minorHAnsi"/>
          <w:sz w:val="22"/>
          <w:szCs w:val="22"/>
        </w:rPr>
        <w:t xml:space="preserve">os que compõe a Casa Legislativa deste município. </w:t>
      </w:r>
    </w:p>
    <w:p w:rsidR="00C04C55" w:rsidRDefault="006104E0" w:rsidP="003865ED">
      <w:pPr>
        <w:tabs>
          <w:tab w:val="left" w:pos="426"/>
        </w:tabs>
        <w:spacing w:line="360" w:lineRule="auto"/>
        <w:ind w:left="0" w:right="-142" w:hanging="2"/>
        <w:jc w:val="both"/>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p>
    <w:p w:rsidR="003865ED" w:rsidRDefault="003865ED" w:rsidP="003865ED">
      <w:pPr>
        <w:spacing w:before="280" w:after="280"/>
        <w:ind w:left="0" w:hanging="2"/>
        <w:jc w:val="center"/>
        <w:rPr>
          <w:rFonts w:asciiTheme="minorHAnsi" w:hAnsiTheme="minorHAnsi"/>
          <w:sz w:val="22"/>
          <w:szCs w:val="22"/>
        </w:rPr>
      </w:pPr>
      <w:r w:rsidRPr="000102B0">
        <w:rPr>
          <w:rFonts w:asciiTheme="minorHAnsi" w:hAnsiTheme="minorHAnsi"/>
          <w:sz w:val="22"/>
          <w:szCs w:val="22"/>
        </w:rPr>
        <w:t>Gabinete do Prefeito Municip</w:t>
      </w:r>
      <w:r>
        <w:rPr>
          <w:rFonts w:asciiTheme="minorHAnsi" w:hAnsiTheme="minorHAnsi"/>
          <w:sz w:val="22"/>
          <w:szCs w:val="22"/>
        </w:rPr>
        <w:t>al de Cantá, 14 de maio de 2019</w:t>
      </w:r>
      <w:r w:rsidRPr="000102B0">
        <w:rPr>
          <w:rFonts w:asciiTheme="minorHAnsi" w:hAnsiTheme="minorHAnsi"/>
          <w:sz w:val="22"/>
          <w:szCs w:val="22"/>
        </w:rPr>
        <w:t>.</w:t>
      </w:r>
    </w:p>
    <w:p w:rsidR="003865ED" w:rsidRDefault="003865ED" w:rsidP="003865ED">
      <w:pPr>
        <w:tabs>
          <w:tab w:val="left" w:pos="426"/>
        </w:tabs>
        <w:spacing w:line="240" w:lineRule="auto"/>
        <w:ind w:left="0" w:right="425" w:hanging="2"/>
        <w:jc w:val="center"/>
        <w:rPr>
          <w:rFonts w:asciiTheme="minorHAnsi" w:hAnsiTheme="minorHAnsi"/>
          <w:sz w:val="22"/>
          <w:szCs w:val="22"/>
        </w:rPr>
      </w:pPr>
    </w:p>
    <w:p w:rsidR="003865ED" w:rsidRPr="000102B0" w:rsidRDefault="003865ED" w:rsidP="003865ED">
      <w:pPr>
        <w:tabs>
          <w:tab w:val="left" w:pos="426"/>
        </w:tabs>
        <w:spacing w:line="240" w:lineRule="auto"/>
        <w:ind w:left="0" w:right="425" w:hanging="2"/>
        <w:jc w:val="center"/>
        <w:rPr>
          <w:rFonts w:asciiTheme="minorHAnsi" w:hAnsiTheme="minorHAnsi"/>
          <w:sz w:val="22"/>
          <w:szCs w:val="22"/>
        </w:rPr>
      </w:pPr>
      <w:r>
        <w:rPr>
          <w:rFonts w:asciiTheme="minorHAnsi" w:hAnsiTheme="minorHAnsi"/>
          <w:sz w:val="22"/>
          <w:szCs w:val="22"/>
        </w:rPr>
        <w:t>_____________________________</w:t>
      </w:r>
    </w:p>
    <w:p w:rsidR="003865ED" w:rsidRPr="000102B0" w:rsidRDefault="003865ED" w:rsidP="003865ED">
      <w:pPr>
        <w:tabs>
          <w:tab w:val="left" w:pos="426"/>
        </w:tabs>
        <w:spacing w:line="240" w:lineRule="auto"/>
        <w:ind w:left="0" w:right="425" w:hanging="2"/>
        <w:jc w:val="center"/>
        <w:rPr>
          <w:rFonts w:asciiTheme="minorHAnsi" w:hAnsiTheme="minorHAnsi"/>
          <w:sz w:val="22"/>
          <w:szCs w:val="22"/>
        </w:rPr>
      </w:pPr>
      <w:r w:rsidRPr="000102B0">
        <w:rPr>
          <w:rFonts w:asciiTheme="minorHAnsi" w:hAnsiTheme="minorHAnsi"/>
          <w:b/>
          <w:sz w:val="22"/>
          <w:szCs w:val="22"/>
        </w:rPr>
        <w:t>CARLOS JOSÉ DA SILVA</w:t>
      </w:r>
    </w:p>
    <w:p w:rsidR="003865ED" w:rsidRPr="000102B0" w:rsidRDefault="003865ED" w:rsidP="003865ED">
      <w:pPr>
        <w:tabs>
          <w:tab w:val="left" w:pos="426"/>
        </w:tabs>
        <w:spacing w:line="240" w:lineRule="auto"/>
        <w:ind w:left="0" w:right="425" w:hanging="2"/>
        <w:jc w:val="center"/>
        <w:rPr>
          <w:rFonts w:asciiTheme="minorHAnsi" w:hAnsiTheme="minorHAnsi"/>
          <w:sz w:val="22"/>
          <w:szCs w:val="22"/>
        </w:rPr>
      </w:pPr>
      <w:r>
        <w:rPr>
          <w:rFonts w:asciiTheme="minorHAnsi" w:hAnsiTheme="minorHAnsi"/>
          <w:sz w:val="22"/>
          <w:szCs w:val="22"/>
        </w:rPr>
        <w:t>Prefeito</w:t>
      </w:r>
      <w:r w:rsidRPr="000102B0">
        <w:rPr>
          <w:rFonts w:asciiTheme="minorHAnsi" w:hAnsiTheme="minorHAnsi"/>
          <w:sz w:val="22"/>
          <w:szCs w:val="22"/>
        </w:rPr>
        <w:t xml:space="preserve"> Municipal de Cantá</w:t>
      </w:r>
    </w:p>
    <w:p w:rsidR="003865ED" w:rsidRPr="000102B0" w:rsidRDefault="003865ED" w:rsidP="003865ED">
      <w:pPr>
        <w:tabs>
          <w:tab w:val="left" w:pos="426"/>
        </w:tabs>
        <w:spacing w:line="240" w:lineRule="auto"/>
        <w:ind w:leftChars="0" w:left="0" w:right="-142" w:firstLineChars="0" w:firstLine="0"/>
        <w:jc w:val="both"/>
        <w:rPr>
          <w:rFonts w:asciiTheme="minorHAnsi" w:hAnsiTheme="minorHAnsi"/>
          <w:color w:val="000000"/>
          <w:sz w:val="22"/>
          <w:szCs w:val="22"/>
        </w:rPr>
      </w:pPr>
    </w:p>
    <w:p w:rsidR="003865ED" w:rsidRPr="003865ED" w:rsidRDefault="003865ED" w:rsidP="003865ED">
      <w:pPr>
        <w:tabs>
          <w:tab w:val="left" w:pos="426"/>
        </w:tabs>
        <w:spacing w:line="240" w:lineRule="auto"/>
        <w:ind w:right="-142"/>
        <w:jc w:val="center"/>
        <w:rPr>
          <w:rFonts w:asciiTheme="minorHAnsi" w:hAnsiTheme="minorHAnsi"/>
          <w:b/>
          <w:color w:val="000000"/>
          <w:sz w:val="6"/>
          <w:szCs w:val="6"/>
          <w:u w:val="single"/>
        </w:rPr>
      </w:pPr>
    </w:p>
    <w:p w:rsidR="00C04C55" w:rsidRDefault="00C04C55" w:rsidP="00C04C55">
      <w:pPr>
        <w:tabs>
          <w:tab w:val="left" w:pos="426"/>
        </w:tabs>
        <w:spacing w:line="240" w:lineRule="auto"/>
        <w:ind w:left="1" w:right="-142" w:hanging="3"/>
        <w:jc w:val="center"/>
        <w:rPr>
          <w:rFonts w:asciiTheme="minorHAnsi" w:eastAsia="Arial" w:hAnsiTheme="minorHAnsi" w:cs="Arial"/>
          <w:b/>
          <w:sz w:val="26"/>
          <w:szCs w:val="26"/>
          <w:u w:val="single"/>
        </w:rPr>
      </w:pPr>
      <w:r w:rsidRPr="00C04C55">
        <w:rPr>
          <w:rFonts w:asciiTheme="minorHAnsi" w:hAnsiTheme="minorHAnsi"/>
          <w:b/>
          <w:color w:val="000000"/>
          <w:sz w:val="26"/>
          <w:szCs w:val="26"/>
          <w:u w:val="single"/>
        </w:rPr>
        <w:t xml:space="preserve">JUSTIFICATIVA </w:t>
      </w:r>
      <w:r w:rsidRPr="00C04C55">
        <w:rPr>
          <w:rFonts w:asciiTheme="minorHAnsi" w:eastAsia="Arial" w:hAnsiTheme="minorHAnsi" w:cs="Arial"/>
          <w:b/>
          <w:sz w:val="26"/>
          <w:szCs w:val="26"/>
          <w:u w:val="single"/>
        </w:rPr>
        <w:t>DO PROJETO DE LEI</w:t>
      </w:r>
      <w:proofErr w:type="gramStart"/>
      <w:r w:rsidRPr="00C04C55">
        <w:rPr>
          <w:rFonts w:asciiTheme="minorHAnsi" w:eastAsia="Arial" w:hAnsiTheme="minorHAnsi" w:cs="Arial"/>
          <w:b/>
          <w:sz w:val="26"/>
          <w:szCs w:val="26"/>
          <w:u w:val="single"/>
        </w:rPr>
        <w:t xml:space="preserve">  </w:t>
      </w:r>
      <w:proofErr w:type="gramEnd"/>
      <w:r w:rsidRPr="00C04C55">
        <w:rPr>
          <w:rFonts w:asciiTheme="minorHAnsi" w:eastAsia="Arial" w:hAnsiTheme="minorHAnsi" w:cs="Arial"/>
          <w:b/>
          <w:sz w:val="26"/>
          <w:szCs w:val="26"/>
          <w:u w:val="single"/>
        </w:rPr>
        <w:t>Nº. 004/2019</w:t>
      </w:r>
      <w:r>
        <w:rPr>
          <w:rFonts w:asciiTheme="minorHAnsi" w:eastAsia="Arial" w:hAnsiTheme="minorHAnsi" w:cs="Arial"/>
          <w:b/>
          <w:sz w:val="26"/>
          <w:szCs w:val="26"/>
          <w:u w:val="single"/>
        </w:rPr>
        <w:t>-PMC</w:t>
      </w:r>
    </w:p>
    <w:p w:rsidR="00C04C55" w:rsidRDefault="00C04C55" w:rsidP="00C04C55">
      <w:pPr>
        <w:tabs>
          <w:tab w:val="left" w:pos="426"/>
        </w:tabs>
        <w:spacing w:line="240" w:lineRule="auto"/>
        <w:ind w:left="1" w:right="-142" w:hanging="3"/>
        <w:jc w:val="center"/>
        <w:rPr>
          <w:rFonts w:asciiTheme="minorHAnsi" w:eastAsia="Arial" w:hAnsiTheme="minorHAnsi" w:cs="Arial"/>
          <w:b/>
          <w:sz w:val="26"/>
          <w:szCs w:val="26"/>
          <w:u w:val="single"/>
        </w:rPr>
      </w:pPr>
    </w:p>
    <w:p w:rsidR="00C04C55" w:rsidRPr="00C04C55" w:rsidRDefault="00C04C55" w:rsidP="00C04C55">
      <w:pPr>
        <w:tabs>
          <w:tab w:val="left" w:pos="426"/>
        </w:tabs>
        <w:spacing w:line="240" w:lineRule="auto"/>
        <w:ind w:left="1" w:right="-142" w:hanging="3"/>
        <w:jc w:val="center"/>
        <w:rPr>
          <w:rFonts w:asciiTheme="minorHAnsi" w:hAnsiTheme="minorHAnsi"/>
          <w:b/>
          <w:color w:val="000000"/>
          <w:sz w:val="26"/>
          <w:szCs w:val="26"/>
          <w:u w:val="single"/>
        </w:rPr>
      </w:pPr>
    </w:p>
    <w:p w:rsidR="00C04C55" w:rsidRPr="000102B0" w:rsidRDefault="00C04C55" w:rsidP="00C04C55">
      <w:pPr>
        <w:widowControl w:val="0"/>
        <w:spacing w:before="10" w:line="360" w:lineRule="auto"/>
        <w:ind w:left="0" w:hanging="2"/>
        <w:rPr>
          <w:rFonts w:asciiTheme="minorHAnsi" w:eastAsia="Arial" w:hAnsiTheme="minorHAnsi" w:cs="Arial"/>
          <w:b/>
        </w:rPr>
      </w:pPr>
      <w:r w:rsidRPr="000102B0">
        <w:rPr>
          <w:rFonts w:asciiTheme="minorHAnsi" w:eastAsia="Arial" w:hAnsiTheme="minorHAnsi" w:cs="Arial"/>
          <w:b/>
        </w:rPr>
        <w:t>Projeto de Indicação de Autoria do Poder Executivo</w:t>
      </w:r>
    </w:p>
    <w:p w:rsidR="00C04C55" w:rsidRPr="000102B0" w:rsidRDefault="00C04C55" w:rsidP="00C04C55">
      <w:pPr>
        <w:widowControl w:val="0"/>
        <w:spacing w:before="10" w:line="360" w:lineRule="auto"/>
        <w:ind w:left="0" w:hanging="2"/>
        <w:rPr>
          <w:rFonts w:asciiTheme="minorHAnsi" w:eastAsia="Arial" w:hAnsiTheme="minorHAnsi" w:cs="Arial"/>
          <w:b/>
        </w:rPr>
      </w:pPr>
      <w:r w:rsidRPr="000102B0">
        <w:rPr>
          <w:rFonts w:asciiTheme="minorHAnsi" w:eastAsia="Arial" w:hAnsiTheme="minorHAnsi" w:cs="Arial"/>
          <w:b/>
        </w:rPr>
        <w:t xml:space="preserve">Iniciativa: Secretário Municipal Sergio </w:t>
      </w:r>
      <w:proofErr w:type="spellStart"/>
      <w:r w:rsidRPr="000102B0">
        <w:rPr>
          <w:rFonts w:asciiTheme="minorHAnsi" w:eastAsia="Arial" w:hAnsiTheme="minorHAnsi" w:cs="Arial"/>
          <w:b/>
        </w:rPr>
        <w:t>Raiol</w:t>
      </w:r>
      <w:proofErr w:type="spellEnd"/>
      <w:r w:rsidRPr="000102B0">
        <w:rPr>
          <w:rFonts w:asciiTheme="minorHAnsi" w:eastAsia="Arial" w:hAnsiTheme="minorHAnsi" w:cs="Arial"/>
          <w:b/>
        </w:rPr>
        <w:t xml:space="preserve"> de Queiroz</w:t>
      </w:r>
    </w:p>
    <w:p w:rsidR="00C04C55" w:rsidRPr="000102B0" w:rsidRDefault="00C04C55" w:rsidP="00C04C55">
      <w:pPr>
        <w:widowControl w:val="0"/>
        <w:spacing w:before="10" w:line="360" w:lineRule="auto"/>
        <w:ind w:left="0" w:hanging="2"/>
        <w:rPr>
          <w:rFonts w:asciiTheme="minorHAnsi" w:eastAsia="Arial" w:hAnsiTheme="minorHAnsi" w:cs="Arial"/>
          <w:b/>
          <w:sz w:val="22"/>
          <w:szCs w:val="22"/>
        </w:rPr>
      </w:pPr>
    </w:p>
    <w:p w:rsidR="00C04C55" w:rsidRDefault="00C04C55" w:rsidP="00C04C55">
      <w:pPr>
        <w:keepNext/>
        <w:pBdr>
          <w:top w:val="nil"/>
          <w:left w:val="nil"/>
          <w:bottom w:val="nil"/>
          <w:right w:val="nil"/>
          <w:between w:val="nil"/>
        </w:pBdr>
        <w:spacing w:before="240" w:after="60" w:line="240" w:lineRule="auto"/>
        <w:ind w:leftChars="0" w:left="4320" w:firstLineChars="0" w:firstLine="722"/>
        <w:jc w:val="both"/>
        <w:rPr>
          <w:rFonts w:asciiTheme="minorHAnsi" w:eastAsia="Cambria" w:hAnsiTheme="minorHAnsi" w:cs="Cambria"/>
          <w:b/>
          <w:color w:val="000000"/>
        </w:rPr>
      </w:pPr>
      <w:r w:rsidRPr="000102B0">
        <w:rPr>
          <w:rFonts w:asciiTheme="minorHAnsi" w:eastAsia="Cambria" w:hAnsiTheme="minorHAnsi" w:cs="Cambria"/>
          <w:b/>
          <w:color w:val="000000"/>
        </w:rPr>
        <w:t>“Dispõe sobre a Criação da Guarda Civil Municipal do município de Cantá- Roraima, e dá outras providências.”</w:t>
      </w:r>
    </w:p>
    <w:p w:rsidR="00486145" w:rsidRPr="000102B0" w:rsidRDefault="00486145" w:rsidP="00C04C55">
      <w:pPr>
        <w:keepNext/>
        <w:pBdr>
          <w:top w:val="nil"/>
          <w:left w:val="nil"/>
          <w:bottom w:val="nil"/>
          <w:right w:val="nil"/>
          <w:between w:val="nil"/>
        </w:pBdr>
        <w:spacing w:before="240" w:after="60" w:line="240" w:lineRule="auto"/>
        <w:ind w:leftChars="0" w:left="4320" w:firstLineChars="0" w:firstLine="722"/>
        <w:jc w:val="both"/>
        <w:rPr>
          <w:rFonts w:asciiTheme="minorHAnsi" w:eastAsia="Cambria" w:hAnsiTheme="minorHAnsi" w:cs="Cambria"/>
          <w:b/>
          <w:color w:val="000000"/>
        </w:rPr>
      </w:pPr>
    </w:p>
    <w:p w:rsidR="00C04C55" w:rsidRPr="000102B0" w:rsidRDefault="00C04C55" w:rsidP="00C04C55">
      <w:pPr>
        <w:ind w:left="0" w:hanging="2"/>
        <w:rPr>
          <w:rFonts w:asciiTheme="minorHAnsi" w:hAnsiTheme="minorHAnsi"/>
          <w:sz w:val="22"/>
          <w:szCs w:val="22"/>
        </w:rPr>
      </w:pPr>
    </w:p>
    <w:p w:rsidR="00C04C55" w:rsidRPr="000102B0" w:rsidRDefault="00C04C55" w:rsidP="00486145">
      <w:pPr>
        <w:spacing w:line="360" w:lineRule="auto"/>
        <w:ind w:leftChars="0" w:left="0" w:right="-142" w:firstLineChars="0" w:firstLine="720"/>
        <w:jc w:val="both"/>
        <w:rPr>
          <w:rFonts w:asciiTheme="minorHAnsi" w:hAnsiTheme="minorHAnsi"/>
          <w:sz w:val="22"/>
          <w:szCs w:val="22"/>
        </w:rPr>
      </w:pPr>
      <w:r w:rsidRPr="000102B0">
        <w:rPr>
          <w:rFonts w:asciiTheme="minorHAnsi" w:hAnsiTheme="minorHAnsi"/>
          <w:sz w:val="22"/>
          <w:szCs w:val="22"/>
        </w:rPr>
        <w:t>Hoje, é mais que notória a importância dos Municípios no contexto da segurança pública e nossa cidade não pode ficar a margem deste processo. A União e o Estado, hoje, não comportam mais, sozinhos, tamanha responsabilidade no que diz respeito à ordem pública e preservação do patrimônio.</w:t>
      </w:r>
      <w:r w:rsidR="00486145">
        <w:rPr>
          <w:rFonts w:asciiTheme="minorHAnsi" w:hAnsiTheme="minorHAnsi"/>
          <w:sz w:val="22"/>
          <w:szCs w:val="22"/>
        </w:rPr>
        <w:t xml:space="preserve"> </w:t>
      </w:r>
      <w:r w:rsidRPr="000102B0">
        <w:rPr>
          <w:rFonts w:asciiTheme="minorHAnsi" w:hAnsiTheme="minorHAnsi"/>
          <w:sz w:val="22"/>
          <w:szCs w:val="22"/>
        </w:rPr>
        <w:t>A Constituição Federal afirma expressamente:</w:t>
      </w:r>
    </w:p>
    <w:p w:rsidR="00C04C55" w:rsidRPr="000102B0" w:rsidRDefault="00C04C55" w:rsidP="00C04C55">
      <w:pPr>
        <w:spacing w:line="360" w:lineRule="auto"/>
        <w:ind w:leftChars="0" w:left="1440" w:right="1134" w:firstLineChars="0" w:firstLine="0"/>
        <w:jc w:val="both"/>
        <w:rPr>
          <w:rFonts w:asciiTheme="minorHAnsi" w:hAnsiTheme="minorHAnsi"/>
          <w:sz w:val="22"/>
          <w:szCs w:val="22"/>
          <w:u w:val="single"/>
        </w:rPr>
      </w:pPr>
      <w:r w:rsidRPr="000102B0">
        <w:rPr>
          <w:rFonts w:asciiTheme="minorHAnsi" w:hAnsiTheme="minorHAnsi"/>
          <w:b/>
          <w:i/>
          <w:sz w:val="22"/>
          <w:szCs w:val="22"/>
          <w:u w:val="single"/>
        </w:rPr>
        <w:t xml:space="preserve">“Art. 144. A segurança pública, dever do Estado, direito e </w:t>
      </w:r>
      <w:r>
        <w:rPr>
          <w:rFonts w:asciiTheme="minorHAnsi" w:hAnsiTheme="minorHAnsi"/>
          <w:b/>
          <w:i/>
          <w:sz w:val="22"/>
          <w:szCs w:val="22"/>
          <w:u w:val="single"/>
        </w:rPr>
        <w:t xml:space="preserve">   </w:t>
      </w:r>
      <w:r w:rsidRPr="000102B0">
        <w:rPr>
          <w:rFonts w:asciiTheme="minorHAnsi" w:hAnsiTheme="minorHAnsi"/>
          <w:b/>
          <w:i/>
          <w:sz w:val="22"/>
          <w:szCs w:val="22"/>
          <w:u w:val="single"/>
        </w:rPr>
        <w:t>responsabilidade de todos, é exercida para a preservação da ordem pública e da incolumidade das pessoas e do patrimônio, (...)</w:t>
      </w:r>
    </w:p>
    <w:p w:rsidR="00C04C55" w:rsidRDefault="00C04C55" w:rsidP="00C04C55">
      <w:pPr>
        <w:spacing w:line="360" w:lineRule="auto"/>
        <w:ind w:leftChars="0" w:left="1440" w:right="1134" w:firstLineChars="0" w:firstLine="0"/>
        <w:jc w:val="both"/>
        <w:rPr>
          <w:rFonts w:asciiTheme="minorHAnsi" w:hAnsiTheme="minorHAnsi"/>
          <w:b/>
          <w:i/>
          <w:sz w:val="22"/>
          <w:szCs w:val="22"/>
          <w:u w:val="single"/>
        </w:rPr>
      </w:pPr>
      <w:r w:rsidRPr="000102B0">
        <w:rPr>
          <w:rFonts w:asciiTheme="minorHAnsi" w:hAnsiTheme="minorHAnsi"/>
          <w:b/>
          <w:i/>
          <w:sz w:val="22"/>
          <w:szCs w:val="22"/>
          <w:u w:val="single"/>
        </w:rPr>
        <w:t xml:space="preserve">§ </w:t>
      </w:r>
      <w:proofErr w:type="gramStart"/>
      <w:r w:rsidRPr="000102B0">
        <w:rPr>
          <w:rFonts w:asciiTheme="minorHAnsi" w:hAnsiTheme="minorHAnsi"/>
          <w:b/>
          <w:i/>
          <w:sz w:val="22"/>
          <w:szCs w:val="22"/>
          <w:u w:val="single"/>
        </w:rPr>
        <w:t>8º– Os Municípios poderão constituir guardas municipais destinadas à proteção de seus bens, serviços e instalações, conforme dispuser a lei.”</w:t>
      </w:r>
      <w:proofErr w:type="gramEnd"/>
    </w:p>
    <w:p w:rsidR="00C04C55" w:rsidRPr="006104E0" w:rsidRDefault="00C04C55" w:rsidP="00C04C55">
      <w:pPr>
        <w:spacing w:line="360" w:lineRule="auto"/>
        <w:ind w:leftChars="0" w:left="1440" w:right="1134" w:firstLineChars="0" w:firstLine="0"/>
        <w:jc w:val="both"/>
        <w:rPr>
          <w:rFonts w:asciiTheme="minorHAnsi" w:hAnsiTheme="minorHAnsi"/>
          <w:sz w:val="6"/>
          <w:szCs w:val="6"/>
        </w:rPr>
      </w:pPr>
    </w:p>
    <w:p w:rsidR="00C04C55" w:rsidRPr="000102B0" w:rsidRDefault="00C04C55" w:rsidP="00C04C55">
      <w:pPr>
        <w:spacing w:line="360" w:lineRule="auto"/>
        <w:ind w:leftChars="0" w:left="0" w:right="-142" w:firstLineChars="0" w:firstLine="720"/>
        <w:jc w:val="both"/>
        <w:rPr>
          <w:rFonts w:asciiTheme="minorHAnsi" w:hAnsiTheme="minorHAnsi"/>
          <w:sz w:val="22"/>
          <w:szCs w:val="22"/>
        </w:rPr>
      </w:pPr>
      <w:r w:rsidRPr="000102B0">
        <w:rPr>
          <w:rFonts w:asciiTheme="minorHAnsi" w:hAnsiTheme="minorHAnsi"/>
          <w:sz w:val="22"/>
          <w:szCs w:val="22"/>
        </w:rPr>
        <w:t>No momento em que vivemos, é unânime que sem ações integradas e profissionalmente coordenadas, problemas simples de ordem pública possam tomar proporções desastrosas.</w:t>
      </w:r>
    </w:p>
    <w:p w:rsidR="00C04C55" w:rsidRPr="000102B0" w:rsidRDefault="00C04C55" w:rsidP="00C04C55">
      <w:pPr>
        <w:spacing w:line="360" w:lineRule="auto"/>
        <w:ind w:leftChars="0" w:left="0" w:right="-142" w:firstLineChars="0" w:firstLine="720"/>
        <w:jc w:val="both"/>
        <w:rPr>
          <w:rFonts w:asciiTheme="minorHAnsi" w:hAnsiTheme="minorHAnsi"/>
          <w:sz w:val="22"/>
          <w:szCs w:val="22"/>
        </w:rPr>
      </w:pPr>
      <w:r w:rsidRPr="000102B0">
        <w:rPr>
          <w:rFonts w:asciiTheme="minorHAnsi" w:hAnsiTheme="minorHAnsi"/>
          <w:sz w:val="22"/>
          <w:szCs w:val="22"/>
        </w:rPr>
        <w:t>Não podemos simplesmente culpar o Estado e a União e suas respectivas forças policiais pela falta de resposta no que diz respeito à segurança pública. Temos que integrar, colaborar e auxiliar dentro de nossa possibilidade para que Cantá seja uma cidade ainda mais segura.</w:t>
      </w:r>
    </w:p>
    <w:p w:rsidR="00486145" w:rsidRDefault="00C04C55" w:rsidP="00C04C55">
      <w:pPr>
        <w:spacing w:line="360" w:lineRule="auto"/>
        <w:ind w:leftChars="0" w:left="0" w:right="-142" w:firstLineChars="0" w:firstLine="720"/>
        <w:jc w:val="both"/>
        <w:rPr>
          <w:rFonts w:asciiTheme="minorHAnsi" w:hAnsiTheme="minorHAnsi"/>
          <w:sz w:val="22"/>
          <w:szCs w:val="22"/>
        </w:rPr>
      </w:pPr>
      <w:r w:rsidRPr="000102B0">
        <w:rPr>
          <w:rFonts w:asciiTheme="minorHAnsi" w:hAnsiTheme="minorHAnsi"/>
          <w:sz w:val="22"/>
          <w:szCs w:val="22"/>
        </w:rPr>
        <w:t>Segurança públ</w:t>
      </w:r>
      <w:r>
        <w:rPr>
          <w:rFonts w:asciiTheme="minorHAnsi" w:hAnsiTheme="minorHAnsi"/>
          <w:sz w:val="22"/>
          <w:szCs w:val="22"/>
        </w:rPr>
        <w:t>ica não é só questão policial, H</w:t>
      </w:r>
      <w:r w:rsidRPr="000102B0">
        <w:rPr>
          <w:rFonts w:asciiTheme="minorHAnsi" w:hAnsiTheme="minorHAnsi"/>
          <w:sz w:val="22"/>
          <w:szCs w:val="22"/>
        </w:rPr>
        <w:t xml:space="preserve">oje é uma responsabilidade de </w:t>
      </w:r>
      <w:r>
        <w:rPr>
          <w:rFonts w:asciiTheme="minorHAnsi" w:hAnsiTheme="minorHAnsi"/>
          <w:sz w:val="22"/>
          <w:szCs w:val="22"/>
        </w:rPr>
        <w:t>todos, E</w:t>
      </w:r>
      <w:r w:rsidRPr="000102B0">
        <w:rPr>
          <w:rFonts w:asciiTheme="minorHAnsi" w:hAnsiTheme="minorHAnsi"/>
          <w:sz w:val="22"/>
          <w:szCs w:val="22"/>
        </w:rPr>
        <w:t xml:space="preserve">specificando no Município de Cantá, a questão de segurança pública, hoje, é um tabu derrubado. </w:t>
      </w:r>
      <w:r w:rsidR="00486145">
        <w:rPr>
          <w:rFonts w:asciiTheme="minorHAnsi" w:hAnsiTheme="minorHAnsi"/>
          <w:sz w:val="22"/>
          <w:szCs w:val="22"/>
        </w:rPr>
        <w:tab/>
      </w:r>
    </w:p>
    <w:p w:rsidR="00C04C55" w:rsidRDefault="00C04C55" w:rsidP="00C04C55">
      <w:pPr>
        <w:spacing w:line="360" w:lineRule="auto"/>
        <w:ind w:leftChars="0" w:left="0" w:right="-142" w:firstLineChars="0" w:firstLine="720"/>
        <w:jc w:val="both"/>
        <w:rPr>
          <w:rFonts w:asciiTheme="minorHAnsi" w:hAnsiTheme="minorHAnsi"/>
          <w:sz w:val="22"/>
          <w:szCs w:val="22"/>
        </w:rPr>
      </w:pPr>
      <w:r w:rsidRPr="000102B0">
        <w:rPr>
          <w:rFonts w:asciiTheme="minorHAnsi" w:hAnsiTheme="minorHAnsi"/>
          <w:sz w:val="22"/>
          <w:szCs w:val="22"/>
        </w:rPr>
        <w:t>É inadmissível que o Município não participe, de forma direta e objetiva, de questões e medidas para prevenir e combater o crime. Colaborando socialmente e estruturalmente para atender as necessidades de ações de competência do Município, que tendem, nos tempos atuais, a se relacionar com a</w:t>
      </w:r>
      <w:r>
        <w:rPr>
          <w:rFonts w:asciiTheme="minorHAnsi" w:hAnsiTheme="minorHAnsi"/>
          <w:sz w:val="22"/>
          <w:szCs w:val="22"/>
        </w:rPr>
        <w:t>s questões do Estado e da União, que</w:t>
      </w:r>
      <w:r w:rsidRPr="000102B0">
        <w:rPr>
          <w:rFonts w:asciiTheme="minorHAnsi" w:hAnsiTheme="minorHAnsi"/>
          <w:sz w:val="22"/>
          <w:szCs w:val="22"/>
        </w:rPr>
        <w:t xml:space="preserve"> precisam estar integrados nestas questões pelo bem comum da comunidade e a Prefeitura está fazendo a sua parte. </w:t>
      </w:r>
    </w:p>
    <w:p w:rsidR="00486145" w:rsidRDefault="00C04C55" w:rsidP="00C04C55">
      <w:pPr>
        <w:spacing w:line="360" w:lineRule="auto"/>
        <w:ind w:leftChars="0" w:left="0" w:right="-142" w:firstLineChars="0" w:firstLine="720"/>
        <w:jc w:val="both"/>
        <w:rPr>
          <w:rFonts w:asciiTheme="minorHAnsi" w:hAnsiTheme="minorHAnsi"/>
          <w:sz w:val="22"/>
          <w:szCs w:val="22"/>
        </w:rPr>
      </w:pPr>
      <w:r w:rsidRPr="000102B0">
        <w:rPr>
          <w:rFonts w:asciiTheme="minorHAnsi" w:hAnsiTheme="minorHAnsi"/>
          <w:sz w:val="22"/>
          <w:szCs w:val="22"/>
        </w:rPr>
        <w:t>Criar a Guarda</w:t>
      </w:r>
      <w:r>
        <w:rPr>
          <w:rFonts w:asciiTheme="minorHAnsi" w:hAnsiTheme="minorHAnsi"/>
          <w:sz w:val="22"/>
          <w:szCs w:val="22"/>
        </w:rPr>
        <w:t xml:space="preserve"> Municipal de Cantá é dever do município, é</w:t>
      </w:r>
      <w:r w:rsidRPr="000102B0">
        <w:rPr>
          <w:rFonts w:asciiTheme="minorHAnsi" w:hAnsiTheme="minorHAnsi"/>
          <w:sz w:val="22"/>
          <w:szCs w:val="22"/>
        </w:rPr>
        <w:t xml:space="preserve"> a forma mais forte e direta de participação do Município par</w:t>
      </w:r>
      <w:r>
        <w:rPr>
          <w:rFonts w:asciiTheme="minorHAnsi" w:hAnsiTheme="minorHAnsi"/>
          <w:sz w:val="22"/>
          <w:szCs w:val="22"/>
        </w:rPr>
        <w:t>a a ordem e a segurança pública, d</w:t>
      </w:r>
      <w:r w:rsidRPr="000102B0">
        <w:rPr>
          <w:rFonts w:asciiTheme="minorHAnsi" w:hAnsiTheme="minorHAnsi"/>
          <w:sz w:val="22"/>
          <w:szCs w:val="22"/>
        </w:rPr>
        <w:t>entro deste contexto, no entendimento que a Prefeitura pode fazer mais para seu cidadão no que se refere à prevenção e combate a criminalidade</w:t>
      </w:r>
      <w:r w:rsidR="00486145">
        <w:rPr>
          <w:rFonts w:asciiTheme="minorHAnsi" w:hAnsiTheme="minorHAnsi"/>
          <w:sz w:val="22"/>
          <w:szCs w:val="22"/>
        </w:rPr>
        <w:t>.</w:t>
      </w:r>
    </w:p>
    <w:p w:rsidR="00486145" w:rsidRDefault="003865ED" w:rsidP="00486145">
      <w:pPr>
        <w:tabs>
          <w:tab w:val="left" w:pos="426"/>
        </w:tabs>
        <w:spacing w:line="360" w:lineRule="auto"/>
        <w:ind w:left="0" w:right="-142" w:hanging="2"/>
        <w:jc w:val="both"/>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sidR="00486145" w:rsidRPr="000102B0">
        <w:rPr>
          <w:rFonts w:asciiTheme="minorHAnsi" w:hAnsiTheme="minorHAnsi"/>
          <w:sz w:val="22"/>
          <w:szCs w:val="22"/>
        </w:rPr>
        <w:t>O projeto de lei também prevê fixação de regras específicas de ingresso por meio de concurso público como prova de conhecimento escolar, teste de aptidão física, exame médico, avaliação psicológica. Vale ressaltar que a implantação da Guarda Municipal deverá acontec</w:t>
      </w:r>
      <w:r>
        <w:rPr>
          <w:rFonts w:asciiTheme="minorHAnsi" w:hAnsiTheme="minorHAnsi"/>
          <w:sz w:val="22"/>
          <w:szCs w:val="22"/>
        </w:rPr>
        <w:t>er a partir do Exercício de 2020</w:t>
      </w:r>
      <w:r w:rsidR="00486145" w:rsidRPr="000102B0">
        <w:rPr>
          <w:rFonts w:asciiTheme="minorHAnsi" w:hAnsiTheme="minorHAnsi"/>
          <w:sz w:val="22"/>
          <w:szCs w:val="22"/>
        </w:rPr>
        <w:t xml:space="preserve">, tendo em vista a necessidade das adequações nas Leis Orçamentárias – PPA, LDO e orçamento anual, além da realização de concurso público para estruturação da Guarda. </w:t>
      </w:r>
    </w:p>
    <w:p w:rsidR="00154778" w:rsidRPr="000102B0" w:rsidRDefault="00154778" w:rsidP="00486145">
      <w:pPr>
        <w:tabs>
          <w:tab w:val="left" w:pos="426"/>
        </w:tabs>
        <w:spacing w:line="360" w:lineRule="auto"/>
        <w:ind w:left="0" w:right="-142" w:hanging="2"/>
        <w:jc w:val="both"/>
        <w:rPr>
          <w:rFonts w:asciiTheme="minorHAnsi" w:hAnsiTheme="minorHAnsi"/>
          <w:sz w:val="22"/>
          <w:szCs w:val="22"/>
        </w:rPr>
      </w:pPr>
    </w:p>
    <w:p w:rsidR="003865ED" w:rsidRPr="00D7144A" w:rsidRDefault="003865ED" w:rsidP="003865ED">
      <w:pPr>
        <w:spacing w:line="360" w:lineRule="auto"/>
        <w:ind w:leftChars="0" w:left="0" w:right="-142" w:firstLineChars="0" w:firstLine="720"/>
        <w:jc w:val="both"/>
        <w:rPr>
          <w:rFonts w:ascii="Cambria" w:hAnsi="Cambria"/>
          <w:sz w:val="22"/>
          <w:szCs w:val="22"/>
        </w:rPr>
      </w:pPr>
      <w:r>
        <w:rPr>
          <w:rFonts w:asciiTheme="minorHAnsi" w:hAnsiTheme="minorHAnsi"/>
          <w:sz w:val="22"/>
          <w:szCs w:val="22"/>
        </w:rPr>
        <w:t>Portanto apresento</w:t>
      </w:r>
      <w:r w:rsidR="00C04C55" w:rsidRPr="000102B0">
        <w:rPr>
          <w:rFonts w:asciiTheme="minorHAnsi" w:hAnsiTheme="minorHAnsi"/>
          <w:sz w:val="22"/>
          <w:szCs w:val="22"/>
        </w:rPr>
        <w:t xml:space="preserve"> ao Poder Legislativo Municipal</w:t>
      </w:r>
      <w:r w:rsidRPr="003865ED">
        <w:rPr>
          <w:rFonts w:asciiTheme="minorHAnsi" w:hAnsiTheme="minorHAnsi"/>
          <w:sz w:val="22"/>
          <w:szCs w:val="22"/>
        </w:rPr>
        <w:t xml:space="preserve"> </w:t>
      </w:r>
      <w:r w:rsidRPr="000102B0">
        <w:rPr>
          <w:rFonts w:asciiTheme="minorHAnsi" w:hAnsiTheme="minorHAnsi"/>
          <w:sz w:val="22"/>
          <w:szCs w:val="22"/>
        </w:rPr>
        <w:t xml:space="preserve">o </w:t>
      </w:r>
      <w:r>
        <w:rPr>
          <w:rFonts w:asciiTheme="minorHAnsi" w:hAnsiTheme="minorHAnsi"/>
          <w:sz w:val="22"/>
          <w:szCs w:val="22"/>
        </w:rPr>
        <w:t xml:space="preserve">referido </w:t>
      </w:r>
      <w:r w:rsidRPr="000102B0">
        <w:rPr>
          <w:rFonts w:asciiTheme="minorHAnsi" w:hAnsiTheme="minorHAnsi"/>
          <w:sz w:val="22"/>
          <w:szCs w:val="22"/>
        </w:rPr>
        <w:t xml:space="preserve">Projeto de Lei </w:t>
      </w:r>
      <w:r>
        <w:rPr>
          <w:rFonts w:asciiTheme="minorHAnsi" w:hAnsiTheme="minorHAnsi"/>
          <w:sz w:val="22"/>
          <w:szCs w:val="22"/>
        </w:rPr>
        <w:t>que institui a Guarda Municipal com a finalidade de atender a grande demanda existente em nosso município,</w:t>
      </w:r>
      <w:proofErr w:type="gramStart"/>
      <w:r>
        <w:rPr>
          <w:rFonts w:asciiTheme="minorHAnsi" w:hAnsiTheme="minorHAnsi"/>
          <w:sz w:val="22"/>
          <w:szCs w:val="22"/>
        </w:rPr>
        <w:t xml:space="preserve"> </w:t>
      </w:r>
      <w:r w:rsidR="00C04C55" w:rsidRPr="000102B0">
        <w:rPr>
          <w:rFonts w:asciiTheme="minorHAnsi" w:hAnsiTheme="minorHAnsi"/>
          <w:sz w:val="22"/>
          <w:szCs w:val="22"/>
        </w:rPr>
        <w:t xml:space="preserve"> </w:t>
      </w:r>
      <w:proofErr w:type="gramEnd"/>
      <w:r>
        <w:rPr>
          <w:rFonts w:ascii="Cambria" w:hAnsi="Cambria"/>
          <w:sz w:val="22"/>
          <w:szCs w:val="22"/>
        </w:rPr>
        <w:t>c</w:t>
      </w:r>
      <w:r w:rsidRPr="00D7144A">
        <w:rPr>
          <w:rFonts w:ascii="Cambria" w:hAnsi="Cambria"/>
          <w:sz w:val="22"/>
          <w:szCs w:val="22"/>
        </w:rPr>
        <w:t>onvicto de que os ilustres membros desta Casa Legislativa, prestarão suas valiosas colaborações na deliberação do incluso Projeto de Lei, de modo a admitir a presente pretensão, dado o seu relevante interesse público.</w:t>
      </w:r>
    </w:p>
    <w:p w:rsidR="003865ED" w:rsidRPr="00D7144A" w:rsidRDefault="003865ED" w:rsidP="003865ED">
      <w:pPr>
        <w:spacing w:line="360" w:lineRule="auto"/>
        <w:ind w:left="0" w:hanging="2"/>
        <w:jc w:val="both"/>
        <w:rPr>
          <w:rFonts w:ascii="Cambria" w:hAnsi="Cambria"/>
          <w:sz w:val="22"/>
          <w:szCs w:val="22"/>
        </w:rPr>
      </w:pPr>
      <w:r w:rsidRPr="00D7144A">
        <w:rPr>
          <w:rFonts w:ascii="Cambria" w:hAnsi="Cambria"/>
          <w:sz w:val="22"/>
          <w:szCs w:val="22"/>
        </w:rPr>
        <w:tab/>
      </w:r>
      <w:r w:rsidRPr="00D7144A">
        <w:rPr>
          <w:rFonts w:ascii="Cambria" w:hAnsi="Cambria"/>
          <w:sz w:val="22"/>
          <w:szCs w:val="22"/>
        </w:rPr>
        <w:tab/>
        <w:t>Valho-me do ensejo para renovar a Vossa Excelência protesto de distinta consideração e especial apreço.</w:t>
      </w:r>
    </w:p>
    <w:p w:rsidR="003865ED" w:rsidRDefault="003865ED" w:rsidP="00C04C55">
      <w:pPr>
        <w:spacing w:line="360" w:lineRule="auto"/>
        <w:ind w:leftChars="0" w:left="0" w:right="-142" w:firstLineChars="0" w:firstLine="720"/>
        <w:jc w:val="both"/>
        <w:rPr>
          <w:rFonts w:asciiTheme="minorHAnsi" w:hAnsiTheme="minorHAnsi"/>
          <w:sz w:val="22"/>
          <w:szCs w:val="22"/>
        </w:rPr>
      </w:pPr>
    </w:p>
    <w:p w:rsidR="00C04C55" w:rsidRDefault="003865ED" w:rsidP="00C04C55">
      <w:pPr>
        <w:spacing w:before="280" w:after="280"/>
        <w:ind w:left="0" w:hanging="2"/>
        <w:jc w:val="center"/>
        <w:rPr>
          <w:rFonts w:asciiTheme="minorHAnsi" w:hAnsiTheme="minorHAnsi"/>
          <w:sz w:val="22"/>
          <w:szCs w:val="22"/>
        </w:rPr>
      </w:pPr>
      <w:r>
        <w:rPr>
          <w:rFonts w:asciiTheme="minorHAnsi" w:hAnsiTheme="minorHAnsi"/>
          <w:sz w:val="22"/>
          <w:szCs w:val="22"/>
        </w:rPr>
        <w:t>G</w:t>
      </w:r>
      <w:r w:rsidR="00C04C55" w:rsidRPr="000102B0">
        <w:rPr>
          <w:rFonts w:asciiTheme="minorHAnsi" w:hAnsiTheme="minorHAnsi"/>
          <w:sz w:val="22"/>
          <w:szCs w:val="22"/>
        </w:rPr>
        <w:t>abinete do Prefeito Municip</w:t>
      </w:r>
      <w:r w:rsidR="007351A8">
        <w:rPr>
          <w:rFonts w:asciiTheme="minorHAnsi" w:hAnsiTheme="minorHAnsi"/>
          <w:sz w:val="22"/>
          <w:szCs w:val="22"/>
        </w:rPr>
        <w:t>al de Cantá, 29</w:t>
      </w:r>
      <w:r w:rsidR="00C04C55">
        <w:rPr>
          <w:rFonts w:asciiTheme="minorHAnsi" w:hAnsiTheme="minorHAnsi"/>
          <w:sz w:val="22"/>
          <w:szCs w:val="22"/>
        </w:rPr>
        <w:t xml:space="preserve"> de </w:t>
      </w:r>
      <w:r w:rsidR="007351A8">
        <w:rPr>
          <w:rFonts w:asciiTheme="minorHAnsi" w:hAnsiTheme="minorHAnsi"/>
          <w:sz w:val="22"/>
          <w:szCs w:val="22"/>
        </w:rPr>
        <w:t>novembro</w:t>
      </w:r>
      <w:r w:rsidR="00C04C55">
        <w:rPr>
          <w:rFonts w:asciiTheme="minorHAnsi" w:hAnsiTheme="minorHAnsi"/>
          <w:sz w:val="22"/>
          <w:szCs w:val="22"/>
        </w:rPr>
        <w:t xml:space="preserve"> de 2019</w:t>
      </w:r>
      <w:r w:rsidR="00C04C55" w:rsidRPr="000102B0">
        <w:rPr>
          <w:rFonts w:asciiTheme="minorHAnsi" w:hAnsiTheme="minorHAnsi"/>
          <w:sz w:val="22"/>
          <w:szCs w:val="22"/>
        </w:rPr>
        <w:t>.</w:t>
      </w:r>
    </w:p>
    <w:p w:rsidR="00C04C55" w:rsidRDefault="00C04C55" w:rsidP="00C04C55">
      <w:pPr>
        <w:tabs>
          <w:tab w:val="left" w:pos="426"/>
        </w:tabs>
        <w:spacing w:line="240" w:lineRule="auto"/>
        <w:ind w:left="0" w:right="425" w:hanging="2"/>
        <w:jc w:val="center"/>
        <w:rPr>
          <w:rFonts w:asciiTheme="minorHAnsi" w:hAnsiTheme="minorHAnsi"/>
          <w:sz w:val="22"/>
          <w:szCs w:val="22"/>
        </w:rPr>
      </w:pPr>
    </w:p>
    <w:p w:rsidR="003865ED" w:rsidRDefault="003865ED" w:rsidP="00C04C55">
      <w:pPr>
        <w:tabs>
          <w:tab w:val="left" w:pos="426"/>
        </w:tabs>
        <w:spacing w:line="240" w:lineRule="auto"/>
        <w:ind w:left="0" w:right="425" w:hanging="2"/>
        <w:jc w:val="center"/>
        <w:rPr>
          <w:rFonts w:asciiTheme="minorHAnsi" w:hAnsiTheme="minorHAnsi"/>
          <w:sz w:val="22"/>
          <w:szCs w:val="22"/>
        </w:rPr>
      </w:pPr>
    </w:p>
    <w:p w:rsidR="00C04C55" w:rsidRPr="0005210C" w:rsidRDefault="00C04C55" w:rsidP="00C04C55">
      <w:pPr>
        <w:tabs>
          <w:tab w:val="left" w:pos="426"/>
        </w:tabs>
        <w:spacing w:line="240" w:lineRule="auto"/>
        <w:ind w:left="0" w:right="425" w:hanging="2"/>
        <w:jc w:val="center"/>
        <w:rPr>
          <w:rFonts w:asciiTheme="minorHAnsi" w:hAnsiTheme="minorHAnsi"/>
          <w:color w:val="BFBFBF" w:themeColor="background1" w:themeShade="BF"/>
          <w:sz w:val="22"/>
          <w:szCs w:val="22"/>
        </w:rPr>
      </w:pPr>
      <w:r w:rsidRPr="0005210C">
        <w:rPr>
          <w:rFonts w:asciiTheme="minorHAnsi" w:hAnsiTheme="minorHAnsi"/>
          <w:color w:val="BFBFBF" w:themeColor="background1" w:themeShade="BF"/>
          <w:sz w:val="22"/>
          <w:szCs w:val="22"/>
        </w:rPr>
        <w:t>_____________________________</w:t>
      </w:r>
    </w:p>
    <w:p w:rsidR="00C04C55" w:rsidRPr="000102B0" w:rsidRDefault="00C04C55" w:rsidP="00C04C55">
      <w:pPr>
        <w:tabs>
          <w:tab w:val="left" w:pos="426"/>
        </w:tabs>
        <w:spacing w:line="240" w:lineRule="auto"/>
        <w:ind w:left="0" w:right="425" w:hanging="2"/>
        <w:jc w:val="center"/>
        <w:rPr>
          <w:rFonts w:asciiTheme="minorHAnsi" w:hAnsiTheme="minorHAnsi"/>
          <w:sz w:val="22"/>
          <w:szCs w:val="22"/>
        </w:rPr>
      </w:pPr>
      <w:r w:rsidRPr="000102B0">
        <w:rPr>
          <w:rFonts w:asciiTheme="minorHAnsi" w:hAnsiTheme="minorHAnsi"/>
          <w:b/>
          <w:sz w:val="22"/>
          <w:szCs w:val="22"/>
        </w:rPr>
        <w:t>CARLOS JOSÉ DA SILVA</w:t>
      </w:r>
    </w:p>
    <w:p w:rsidR="00C04C55" w:rsidRPr="000102B0" w:rsidRDefault="00C04C55" w:rsidP="00C04C55">
      <w:pPr>
        <w:tabs>
          <w:tab w:val="left" w:pos="426"/>
        </w:tabs>
        <w:spacing w:line="240" w:lineRule="auto"/>
        <w:ind w:left="0" w:right="425" w:hanging="2"/>
        <w:jc w:val="center"/>
        <w:rPr>
          <w:rFonts w:asciiTheme="minorHAnsi" w:hAnsiTheme="minorHAnsi"/>
          <w:sz w:val="22"/>
          <w:szCs w:val="22"/>
        </w:rPr>
      </w:pPr>
      <w:r>
        <w:rPr>
          <w:rFonts w:asciiTheme="minorHAnsi" w:hAnsiTheme="minorHAnsi"/>
          <w:sz w:val="22"/>
          <w:szCs w:val="22"/>
        </w:rPr>
        <w:t>Prefeito</w:t>
      </w:r>
      <w:r w:rsidRPr="000102B0">
        <w:rPr>
          <w:rFonts w:asciiTheme="minorHAnsi" w:hAnsiTheme="minorHAnsi"/>
          <w:sz w:val="22"/>
          <w:szCs w:val="22"/>
        </w:rPr>
        <w:t xml:space="preserve"> Municipal de Cantá</w:t>
      </w:r>
    </w:p>
    <w:p w:rsidR="00C04C55" w:rsidRPr="000102B0" w:rsidRDefault="00C04C55" w:rsidP="00C04C55">
      <w:pPr>
        <w:tabs>
          <w:tab w:val="left" w:pos="426"/>
        </w:tabs>
        <w:spacing w:line="240" w:lineRule="auto"/>
        <w:ind w:leftChars="0" w:left="0" w:right="-142" w:firstLineChars="0" w:firstLine="0"/>
        <w:jc w:val="both"/>
        <w:rPr>
          <w:rFonts w:asciiTheme="minorHAnsi" w:hAnsiTheme="minorHAnsi"/>
          <w:color w:val="000000"/>
          <w:sz w:val="22"/>
          <w:szCs w:val="22"/>
        </w:rPr>
      </w:pPr>
    </w:p>
    <w:sectPr w:rsidR="00C04C55" w:rsidRPr="000102B0" w:rsidSect="00D27363">
      <w:headerReference w:type="even" r:id="rId9"/>
      <w:headerReference w:type="default" r:id="rId10"/>
      <w:footerReference w:type="even" r:id="rId11"/>
      <w:footerReference w:type="default" r:id="rId12"/>
      <w:headerReference w:type="first" r:id="rId13"/>
      <w:footerReference w:type="first" r:id="rId14"/>
      <w:pgSz w:w="11906" w:h="16838"/>
      <w:pgMar w:top="1956" w:right="1416" w:bottom="1135" w:left="1560" w:header="708" w:footer="34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5ECC" w:rsidRDefault="000F5ECC" w:rsidP="00D358DB">
      <w:pPr>
        <w:spacing w:line="240" w:lineRule="auto"/>
        <w:ind w:left="0" w:hanging="2"/>
      </w:pPr>
      <w:r>
        <w:separator/>
      </w:r>
    </w:p>
  </w:endnote>
  <w:endnote w:type="continuationSeparator" w:id="0">
    <w:p w:rsidR="000F5ECC" w:rsidRDefault="000F5ECC" w:rsidP="00D358DB">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Nimbus Roman No9 L">
    <w:altName w:val="Times New Roman"/>
    <w:charset w:val="00"/>
    <w:family w:val="roman"/>
    <w:pitch w:val="variable"/>
  </w:font>
  <w:font w:name="DejaVu Sans">
    <w:altName w:val="Times New Roman"/>
    <w:charset w:val="00"/>
    <w:family w:val="auto"/>
    <w:pitch w:val="variable"/>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80B" w:rsidRDefault="0041080B" w:rsidP="0041080B">
    <w:pPr>
      <w:pStyle w:val="Rodap"/>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F50" w:rsidRDefault="008E7F50" w:rsidP="008E7F50">
    <w:pPr>
      <w:ind w:left="0" w:hanging="2"/>
      <w:jc w:val="center"/>
      <w:rPr>
        <w:rFonts w:ascii="Cambria" w:hAnsi="Cambria"/>
        <w:b/>
        <w:i/>
        <w:color w:val="000000"/>
        <w:sz w:val="18"/>
        <w:szCs w:val="18"/>
      </w:rPr>
    </w:pPr>
    <w:r>
      <w:rPr>
        <w:rFonts w:ascii="Cambria" w:hAnsi="Cambria"/>
        <w:b/>
        <w:i/>
        <w:color w:val="000000"/>
        <w:sz w:val="18"/>
        <w:szCs w:val="18"/>
      </w:rPr>
      <w:t>___________________________________________________________________________________________________________________________________________</w:t>
    </w:r>
  </w:p>
  <w:p w:rsidR="008E7F50" w:rsidRPr="001416AA" w:rsidRDefault="008E7F50" w:rsidP="008E7F50">
    <w:pPr>
      <w:ind w:left="0" w:hanging="2"/>
      <w:jc w:val="center"/>
      <w:rPr>
        <w:rFonts w:ascii="Cambria" w:hAnsi="Cambria"/>
        <w:i/>
        <w:color w:val="000000"/>
        <w:sz w:val="16"/>
        <w:szCs w:val="16"/>
      </w:rPr>
    </w:pPr>
    <w:r w:rsidRPr="001416AA">
      <w:rPr>
        <w:rFonts w:ascii="Cambria" w:hAnsi="Cambria"/>
        <w:i/>
        <w:color w:val="000000"/>
        <w:sz w:val="16"/>
        <w:szCs w:val="16"/>
      </w:rPr>
      <w:t xml:space="preserve">Endereço: Av. Renato Costa de Almeida, 100, Centro – </w:t>
    </w:r>
    <w:proofErr w:type="spellStart"/>
    <w:r w:rsidRPr="001416AA">
      <w:rPr>
        <w:rFonts w:ascii="Cambria" w:hAnsi="Cambria"/>
        <w:i/>
        <w:color w:val="000000"/>
        <w:sz w:val="16"/>
        <w:szCs w:val="16"/>
      </w:rPr>
      <w:t>Cantá-RR</w:t>
    </w:r>
    <w:proofErr w:type="spellEnd"/>
  </w:p>
  <w:p w:rsidR="008E7F50" w:rsidRPr="001416AA" w:rsidRDefault="008E7F50" w:rsidP="001416AA">
    <w:pPr>
      <w:tabs>
        <w:tab w:val="center" w:pos="4464"/>
        <w:tab w:val="right" w:pos="8930"/>
      </w:tabs>
      <w:ind w:left="0" w:hanging="2"/>
      <w:jc w:val="center"/>
      <w:rPr>
        <w:rFonts w:ascii="Cambria" w:hAnsi="Cambria"/>
        <w:i/>
        <w:color w:val="000000"/>
        <w:sz w:val="16"/>
        <w:szCs w:val="16"/>
      </w:rPr>
    </w:pPr>
    <w:r w:rsidRPr="001416AA">
      <w:rPr>
        <w:rFonts w:ascii="Cambria" w:hAnsi="Cambria"/>
        <w:i/>
        <w:color w:val="000000"/>
        <w:sz w:val="16"/>
        <w:szCs w:val="16"/>
      </w:rPr>
      <w:t>CNPJ: 01.612.682/0001-56 - CEP: 69.390.000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80B" w:rsidRDefault="0041080B" w:rsidP="0041080B">
    <w:pPr>
      <w:pStyle w:val="Rodap"/>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5ECC" w:rsidRDefault="000F5ECC" w:rsidP="00D358DB">
      <w:pPr>
        <w:spacing w:line="240" w:lineRule="auto"/>
        <w:ind w:left="0" w:hanging="2"/>
      </w:pPr>
      <w:r>
        <w:separator/>
      </w:r>
    </w:p>
  </w:footnote>
  <w:footnote w:type="continuationSeparator" w:id="0">
    <w:p w:rsidR="000F5ECC" w:rsidRDefault="000F5ECC" w:rsidP="00D358DB">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80B" w:rsidRDefault="0041080B" w:rsidP="0041080B">
    <w:pPr>
      <w:pStyle w:val="Cabealho"/>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8C0" w:rsidRPr="002408C0" w:rsidRDefault="002408C0" w:rsidP="002408C0">
    <w:pPr>
      <w:tabs>
        <w:tab w:val="center" w:pos="4252"/>
        <w:tab w:val="right" w:pos="8504"/>
      </w:tabs>
      <w:suppressAutoHyphens w:val="0"/>
      <w:spacing w:line="240" w:lineRule="auto"/>
      <w:ind w:leftChars="0" w:left="0" w:firstLineChars="0" w:firstLine="0"/>
      <w:textDirection w:val="lrTb"/>
      <w:textAlignment w:val="auto"/>
      <w:outlineLvl w:val="9"/>
      <w:rPr>
        <w:rFonts w:ascii="Cambria" w:hAnsi="Cambria"/>
        <w:b/>
        <w:bCs/>
        <w:position w:val="0"/>
      </w:rPr>
    </w:pPr>
    <w:r>
      <w:rPr>
        <w:noProof/>
        <w:position w:val="0"/>
        <w:sz w:val="20"/>
        <w:szCs w:val="20"/>
      </w:rPr>
      <w:drawing>
        <wp:anchor distT="0" distB="0" distL="114300" distR="114300" simplePos="0" relativeHeight="251661312" behindDoc="1" locked="0" layoutInCell="1" allowOverlap="1" wp14:anchorId="2548AC1E" wp14:editId="6FFFC66D">
          <wp:simplePos x="0" y="0"/>
          <wp:positionH relativeFrom="column">
            <wp:posOffset>4314825</wp:posOffset>
          </wp:positionH>
          <wp:positionV relativeFrom="paragraph">
            <wp:posOffset>169545</wp:posOffset>
          </wp:positionV>
          <wp:extent cx="1447800" cy="836295"/>
          <wp:effectExtent l="0" t="0" r="0" b="1905"/>
          <wp:wrapNone/>
          <wp:docPr id="5" name="Imagem 5" descr="C:\Users\Ronyer\Desktop\IMG-20170328-WA00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Ronyer\Desktop\IMG-20170328-WA0002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836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position w:val="0"/>
        <w:sz w:val="20"/>
        <w:szCs w:val="20"/>
      </w:rPr>
      <mc:AlternateContent>
        <mc:Choice Requires="wps">
          <w:drawing>
            <wp:anchor distT="0" distB="0" distL="114300" distR="114300" simplePos="0" relativeHeight="251659264" behindDoc="0" locked="0" layoutInCell="1" allowOverlap="1" wp14:anchorId="426C3809" wp14:editId="4CAE9599">
              <wp:simplePos x="0" y="0"/>
              <wp:positionH relativeFrom="column">
                <wp:posOffset>1209675</wp:posOffset>
              </wp:positionH>
              <wp:positionV relativeFrom="paragraph">
                <wp:posOffset>169545</wp:posOffset>
              </wp:positionV>
              <wp:extent cx="2787650" cy="838200"/>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08C0" w:rsidRPr="00A86846" w:rsidRDefault="002408C0" w:rsidP="002408C0">
                          <w:pPr>
                            <w:pStyle w:val="Cabealho"/>
                            <w:ind w:left="0" w:hanging="2"/>
                            <w:jc w:val="center"/>
                            <w:rPr>
                              <w:rFonts w:ascii="Cambria" w:hAnsi="Cambria"/>
                              <w:b/>
                              <w:bCs/>
                            </w:rPr>
                          </w:pPr>
                          <w:r w:rsidRPr="00A86846">
                            <w:rPr>
                              <w:rFonts w:ascii="Cambria" w:hAnsi="Cambria"/>
                              <w:b/>
                              <w:bCs/>
                            </w:rPr>
                            <w:t>ESTADO DE RORAIMA</w:t>
                          </w:r>
                        </w:p>
                        <w:p w:rsidR="002408C0" w:rsidRPr="00A86846" w:rsidRDefault="002408C0" w:rsidP="002408C0">
                          <w:pPr>
                            <w:pStyle w:val="Cabealho"/>
                            <w:ind w:left="0" w:hanging="2"/>
                            <w:jc w:val="center"/>
                            <w:rPr>
                              <w:rFonts w:ascii="Cambria" w:hAnsi="Cambria"/>
                              <w:b/>
                              <w:bCs/>
                            </w:rPr>
                          </w:pPr>
                          <w:r w:rsidRPr="00A86846">
                            <w:rPr>
                              <w:rFonts w:ascii="Cambria" w:hAnsi="Cambria"/>
                              <w:b/>
                              <w:bCs/>
                            </w:rPr>
                            <w:t>PREFEITURA MUNICIPAL DE CANTÁ</w:t>
                          </w:r>
                        </w:p>
                        <w:p w:rsidR="002408C0" w:rsidRDefault="002408C0" w:rsidP="002408C0">
                          <w:pPr>
                            <w:ind w:left="0" w:hanging="2"/>
                            <w:jc w:val="center"/>
                            <w:rPr>
                              <w:rFonts w:ascii="Cambria" w:hAnsi="Cambria"/>
                              <w:b/>
                              <w:i/>
                              <w:color w:val="0070C0"/>
                              <w:szCs w:val="14"/>
                            </w:rPr>
                          </w:pPr>
                          <w:r>
                            <w:rPr>
                              <w:rFonts w:ascii="Cambria" w:hAnsi="Cambria"/>
                              <w:b/>
                              <w:i/>
                              <w:color w:val="0070C0"/>
                              <w:szCs w:val="14"/>
                            </w:rPr>
                            <w:t>“Construindo Uma Nova História”</w:t>
                          </w:r>
                        </w:p>
                        <w:p w:rsidR="002408C0" w:rsidRPr="00487418" w:rsidRDefault="002408C0" w:rsidP="002408C0">
                          <w:pPr>
                            <w:ind w:left="-2" w:firstLine="0"/>
                            <w:jc w:val="center"/>
                            <w:rPr>
                              <w:rFonts w:ascii="Cambria" w:hAnsi="Cambria"/>
                              <w:b/>
                              <w:i/>
                              <w:color w:val="0070C0"/>
                              <w:sz w:val="4"/>
                              <w:szCs w:val="4"/>
                            </w:rPr>
                          </w:pPr>
                        </w:p>
                        <w:p w:rsidR="002408C0" w:rsidRPr="009A0361" w:rsidRDefault="002408C0" w:rsidP="002408C0">
                          <w:pPr>
                            <w:ind w:left="0" w:hanging="2"/>
                            <w:jc w:val="center"/>
                            <w:rPr>
                              <w:rFonts w:ascii="Cambria" w:hAnsi="Cambria" w:cs="Arial"/>
                              <w:b/>
                              <w:color w:val="000000"/>
                              <w:szCs w:val="14"/>
                            </w:rPr>
                          </w:pPr>
                          <w:r w:rsidRPr="009A0361">
                            <w:rPr>
                              <w:rFonts w:ascii="Cambria" w:hAnsi="Cambria" w:cs="Arial"/>
                              <w:b/>
                              <w:color w:val="000000"/>
                              <w:szCs w:val="14"/>
                            </w:rPr>
                            <w:t>GABINETE DO PREFEITO</w:t>
                          </w:r>
                        </w:p>
                        <w:p w:rsidR="002408C0" w:rsidRDefault="002408C0" w:rsidP="002408C0">
                          <w:pPr>
                            <w:ind w:left="0" w:hanging="2"/>
                            <w:jc w:val="center"/>
                            <w:rPr>
                              <w:rFonts w:ascii="Arial" w:hAnsi="Arial" w:cs="Arial"/>
                              <w:b/>
                              <w:color w:val="000000"/>
                              <w:szCs w:val="14"/>
                            </w:rPr>
                          </w:pPr>
                        </w:p>
                        <w:p w:rsidR="002408C0" w:rsidRPr="00264935" w:rsidRDefault="002408C0" w:rsidP="002408C0">
                          <w:pPr>
                            <w:ind w:left="0" w:hanging="2"/>
                            <w:jc w:val="center"/>
                            <w:rPr>
                              <w:rFonts w:ascii="Arial" w:hAnsi="Arial" w:cs="Arial"/>
                              <w:b/>
                              <w:szCs w:val="6"/>
                            </w:rPr>
                          </w:pPr>
                          <w:r w:rsidRPr="00264935">
                            <w:rPr>
                              <w:rFonts w:ascii="Arial" w:hAnsi="Arial" w:cs="Arial"/>
                              <w:b/>
                              <w:color w:val="000000"/>
                              <w:szCs w:val="14"/>
                            </w:rPr>
                            <w:t>GABINETE DO PREFEITO</w:t>
                          </w:r>
                        </w:p>
                        <w:p w:rsidR="002408C0" w:rsidRDefault="002408C0" w:rsidP="002408C0">
                          <w:pPr>
                            <w:ind w:left="0" w:hanging="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4" o:spid="_x0000_s1026" type="#_x0000_t202" style="position:absolute;margin-left:95.25pt;margin-top:13.35pt;width:219.5pt;height: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" stroked="f">
              <v:textbox>
                <w:txbxContent>
                  <w:p w:rsidR="002408C0" w:rsidRPr="00A86846" w:rsidRDefault="002408C0" w:rsidP="002408C0">
                    <w:pPr>
                      <w:pStyle w:val="Cabealho"/>
                      <w:ind w:left="0" w:hanging="2"/>
                      <w:jc w:val="center"/>
                      <w:rPr>
                        <w:rFonts w:ascii="Cambria" w:hAnsi="Cambria"/>
                        <w:b/>
                        <w:bCs/>
                      </w:rPr>
                    </w:pPr>
                    <w:r w:rsidRPr="00A86846">
                      <w:rPr>
                        <w:rFonts w:ascii="Cambria" w:hAnsi="Cambria"/>
                        <w:b/>
                        <w:bCs/>
                      </w:rPr>
                      <w:t>ESTADO DE RORAIMA</w:t>
                    </w:r>
                  </w:p>
                  <w:p w:rsidR="002408C0" w:rsidRPr="00A86846" w:rsidRDefault="002408C0" w:rsidP="002408C0">
                    <w:pPr>
                      <w:pStyle w:val="Cabealho"/>
                      <w:ind w:left="0" w:hanging="2"/>
                      <w:jc w:val="center"/>
                      <w:rPr>
                        <w:rFonts w:ascii="Cambria" w:hAnsi="Cambria"/>
                        <w:b/>
                        <w:bCs/>
                      </w:rPr>
                    </w:pPr>
                    <w:r w:rsidRPr="00A86846">
                      <w:rPr>
                        <w:rFonts w:ascii="Cambria" w:hAnsi="Cambria"/>
                        <w:b/>
                        <w:bCs/>
                      </w:rPr>
                      <w:t>PREFEITURA MUNICIPAL DE CANTÁ</w:t>
                    </w:r>
                  </w:p>
                  <w:p w:rsidR="002408C0" w:rsidRDefault="002408C0" w:rsidP="002408C0">
                    <w:pPr>
                      <w:ind w:left="0" w:hanging="2"/>
                      <w:jc w:val="center"/>
                      <w:rPr>
                        <w:rFonts w:ascii="Cambria" w:hAnsi="Cambria"/>
                        <w:b/>
                        <w:i/>
                        <w:color w:val="0070C0"/>
                        <w:szCs w:val="14"/>
                      </w:rPr>
                    </w:pPr>
                    <w:r>
                      <w:rPr>
                        <w:rFonts w:ascii="Cambria" w:hAnsi="Cambria"/>
                        <w:b/>
                        <w:i/>
                        <w:color w:val="0070C0"/>
                        <w:szCs w:val="14"/>
                      </w:rPr>
                      <w:t>“Construindo Uma Nova História”</w:t>
                    </w:r>
                  </w:p>
                  <w:p w:rsidR="002408C0" w:rsidRPr="00487418" w:rsidRDefault="002408C0" w:rsidP="002408C0">
                    <w:pPr>
                      <w:ind w:left="-2" w:firstLine="0"/>
                      <w:jc w:val="center"/>
                      <w:rPr>
                        <w:rFonts w:ascii="Cambria" w:hAnsi="Cambria"/>
                        <w:b/>
                        <w:i/>
                        <w:color w:val="0070C0"/>
                        <w:sz w:val="4"/>
                        <w:szCs w:val="4"/>
                      </w:rPr>
                    </w:pPr>
                  </w:p>
                  <w:p w:rsidR="002408C0" w:rsidRPr="009A0361" w:rsidRDefault="002408C0" w:rsidP="002408C0">
                    <w:pPr>
                      <w:ind w:left="0" w:hanging="2"/>
                      <w:jc w:val="center"/>
                      <w:rPr>
                        <w:rFonts w:ascii="Cambria" w:hAnsi="Cambria" w:cs="Arial"/>
                        <w:b/>
                        <w:color w:val="000000"/>
                        <w:szCs w:val="14"/>
                      </w:rPr>
                    </w:pPr>
                    <w:r w:rsidRPr="009A0361">
                      <w:rPr>
                        <w:rFonts w:ascii="Cambria" w:hAnsi="Cambria" w:cs="Arial"/>
                        <w:b/>
                        <w:color w:val="000000"/>
                        <w:szCs w:val="14"/>
                      </w:rPr>
                      <w:t>GABINETE DO PREFEITO</w:t>
                    </w:r>
                  </w:p>
                  <w:p w:rsidR="002408C0" w:rsidRDefault="002408C0" w:rsidP="002408C0">
                    <w:pPr>
                      <w:ind w:left="0" w:hanging="2"/>
                      <w:jc w:val="center"/>
                      <w:rPr>
                        <w:rFonts w:ascii="Arial" w:hAnsi="Arial" w:cs="Arial"/>
                        <w:b/>
                        <w:color w:val="000000"/>
                        <w:szCs w:val="14"/>
                      </w:rPr>
                    </w:pPr>
                  </w:p>
                  <w:p w:rsidR="002408C0" w:rsidRPr="00264935" w:rsidRDefault="002408C0" w:rsidP="002408C0">
                    <w:pPr>
                      <w:ind w:left="0" w:hanging="2"/>
                      <w:jc w:val="center"/>
                      <w:rPr>
                        <w:rFonts w:ascii="Arial" w:hAnsi="Arial" w:cs="Arial"/>
                        <w:b/>
                        <w:szCs w:val="6"/>
                      </w:rPr>
                    </w:pPr>
                    <w:r w:rsidRPr="00264935">
                      <w:rPr>
                        <w:rFonts w:ascii="Arial" w:hAnsi="Arial" w:cs="Arial"/>
                        <w:b/>
                        <w:color w:val="000000"/>
                        <w:szCs w:val="14"/>
                      </w:rPr>
                      <w:t>GABINETE DO PREFEITO</w:t>
                    </w:r>
                  </w:p>
                  <w:p w:rsidR="002408C0" w:rsidRDefault="002408C0" w:rsidP="002408C0">
                    <w:pPr>
                      <w:ind w:left="0" w:hanging="2"/>
                    </w:pPr>
                  </w:p>
                </w:txbxContent>
              </v:textbox>
            </v:shape>
          </w:pict>
        </mc:Fallback>
      </mc:AlternateContent>
    </w:r>
    <w:r>
      <w:rPr>
        <w:noProof/>
        <w:position w:val="0"/>
        <w:sz w:val="20"/>
        <w:szCs w:val="20"/>
      </w:rPr>
      <w:drawing>
        <wp:anchor distT="0" distB="0" distL="114300" distR="114300" simplePos="0" relativeHeight="251660288" behindDoc="0" locked="0" layoutInCell="1" allowOverlap="1" wp14:anchorId="60ADF0BD" wp14:editId="0BF95A8E">
          <wp:simplePos x="0" y="0"/>
          <wp:positionH relativeFrom="column">
            <wp:posOffset>-38101</wp:posOffset>
          </wp:positionH>
          <wp:positionV relativeFrom="paragraph">
            <wp:posOffset>112395</wp:posOffset>
          </wp:positionV>
          <wp:extent cx="866775" cy="836295"/>
          <wp:effectExtent l="0" t="0" r="9525" b="1905"/>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6775" cy="836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08C0" w:rsidRPr="002408C0" w:rsidRDefault="002408C0" w:rsidP="002408C0">
    <w:pPr>
      <w:tabs>
        <w:tab w:val="center" w:pos="4252"/>
        <w:tab w:val="right" w:pos="8504"/>
        <w:tab w:val="right" w:pos="10080"/>
      </w:tabs>
      <w:suppressAutoHyphens w:val="0"/>
      <w:spacing w:line="240" w:lineRule="auto"/>
      <w:ind w:leftChars="0" w:left="0" w:firstLineChars="0" w:firstLine="0"/>
      <w:textDirection w:val="lrTb"/>
      <w:textAlignment w:val="auto"/>
      <w:outlineLvl w:val="9"/>
      <w:rPr>
        <w:position w:val="0"/>
      </w:rPr>
    </w:pPr>
  </w:p>
  <w:p w:rsidR="002408C0" w:rsidRPr="002408C0" w:rsidRDefault="002408C0" w:rsidP="002408C0">
    <w:pPr>
      <w:tabs>
        <w:tab w:val="center" w:pos="4252"/>
        <w:tab w:val="right" w:pos="8504"/>
        <w:tab w:val="right" w:pos="10080"/>
      </w:tabs>
      <w:suppressAutoHyphens w:val="0"/>
      <w:spacing w:line="240" w:lineRule="auto"/>
      <w:ind w:leftChars="0" w:left="0" w:firstLineChars="0" w:firstLine="0"/>
      <w:jc w:val="center"/>
      <w:textDirection w:val="lrTb"/>
      <w:textAlignment w:val="auto"/>
      <w:outlineLvl w:val="9"/>
      <w:rPr>
        <w:position w:val="0"/>
        <w:lang w:val="x-none"/>
      </w:rPr>
    </w:pPr>
  </w:p>
  <w:p w:rsidR="002408C0" w:rsidRPr="002408C0" w:rsidRDefault="002408C0" w:rsidP="002408C0">
    <w:pPr>
      <w:tabs>
        <w:tab w:val="center" w:pos="4252"/>
        <w:tab w:val="right" w:pos="9498"/>
      </w:tabs>
      <w:suppressAutoHyphens w:val="0"/>
      <w:spacing w:line="240" w:lineRule="auto"/>
      <w:ind w:leftChars="0" w:left="0" w:firstLineChars="0" w:firstLine="0"/>
      <w:textDirection w:val="lrTb"/>
      <w:textAlignment w:val="auto"/>
      <w:outlineLvl w:val="9"/>
      <w:rPr>
        <w:b/>
        <w:bCs/>
        <w:position w:val="0"/>
        <w:lang w:val="x-none"/>
      </w:rPr>
    </w:pPr>
  </w:p>
  <w:p w:rsidR="002408C0" w:rsidRPr="002408C0" w:rsidRDefault="002408C0" w:rsidP="002408C0">
    <w:pPr>
      <w:tabs>
        <w:tab w:val="left" w:pos="8445"/>
      </w:tabs>
      <w:suppressAutoHyphens w:val="0"/>
      <w:spacing w:line="240" w:lineRule="auto"/>
      <w:ind w:leftChars="0" w:left="0" w:firstLineChars="0" w:firstLine="0"/>
      <w:jc w:val="center"/>
      <w:textDirection w:val="lrTb"/>
      <w:textAlignment w:val="auto"/>
      <w:outlineLvl w:val="9"/>
      <w:rPr>
        <w:b/>
        <w:bCs/>
        <w:position w:val="0"/>
        <w:lang w:val="x-none"/>
      </w:rPr>
    </w:pPr>
  </w:p>
  <w:p w:rsidR="002408C0" w:rsidRPr="002408C0" w:rsidRDefault="002408C0" w:rsidP="002408C0">
    <w:pPr>
      <w:tabs>
        <w:tab w:val="center" w:pos="4252"/>
        <w:tab w:val="right" w:pos="9498"/>
      </w:tabs>
      <w:suppressAutoHyphens w:val="0"/>
      <w:spacing w:line="240" w:lineRule="auto"/>
      <w:ind w:leftChars="0" w:left="0" w:firstLineChars="0" w:firstLine="0"/>
      <w:textDirection w:val="lrTb"/>
      <w:textAlignment w:val="auto"/>
      <w:outlineLvl w:val="9"/>
      <w:rPr>
        <w:b/>
        <w:bCs/>
        <w:color w:val="A6A6A6"/>
        <w:position w:val="0"/>
      </w:rPr>
    </w:pPr>
    <w:r w:rsidRPr="002408C0">
      <w:rPr>
        <w:b/>
        <w:bCs/>
        <w:color w:val="A6A6A6"/>
        <w:position w:val="0"/>
        <w:lang w:val="x-none"/>
      </w:rPr>
      <w:t>______________________________________________________________________</w:t>
    </w:r>
    <w:r>
      <w:rPr>
        <w:b/>
        <w:bCs/>
        <w:color w:val="A6A6A6"/>
        <w:position w:val="0"/>
      </w:rPr>
      <w:t>____</w:t>
    </w:r>
  </w:p>
  <w:p w:rsidR="002408C0" w:rsidRPr="002408C0" w:rsidRDefault="002408C0" w:rsidP="002408C0">
    <w:pPr>
      <w:tabs>
        <w:tab w:val="center" w:pos="4252"/>
        <w:tab w:val="right" w:pos="8504"/>
      </w:tabs>
      <w:suppressAutoHyphens w:val="0"/>
      <w:spacing w:line="240" w:lineRule="auto"/>
      <w:ind w:leftChars="0" w:left="0" w:firstLineChars="0" w:firstLine="0"/>
      <w:textDirection w:val="lrTb"/>
      <w:textAlignment w:val="auto"/>
      <w:outlineLvl w:val="9"/>
      <w:rPr>
        <w:position w:val="0"/>
        <w:sz w:val="2"/>
        <w:szCs w:val="2"/>
      </w:rPr>
    </w:pPr>
  </w:p>
  <w:p w:rsidR="0041080B" w:rsidRDefault="0041080B" w:rsidP="00D358DB">
    <w:pPr>
      <w:ind w:left="0" w:hanging="2"/>
      <w:jc w:val="center"/>
      <w:rPr>
        <w:rFonts w:ascii="Arial" w:eastAsia="Arial" w:hAnsi="Arial" w:cs="Arial"/>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80B" w:rsidRDefault="0041080B" w:rsidP="0041080B">
    <w:pPr>
      <w:pStyle w:val="Cabealho"/>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622AFE"/>
    <w:multiLevelType w:val="multilevel"/>
    <w:tmpl w:val="349CD5C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nsid w:val="54E93118"/>
    <w:multiLevelType w:val="hybridMultilevel"/>
    <w:tmpl w:val="98A0CABC"/>
    <w:lvl w:ilvl="0" w:tplc="5F62861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C98"/>
    <w:rsid w:val="00004D30"/>
    <w:rsid w:val="000102B0"/>
    <w:rsid w:val="0005210C"/>
    <w:rsid w:val="000F5ECC"/>
    <w:rsid w:val="001416AA"/>
    <w:rsid w:val="00154778"/>
    <w:rsid w:val="001723DB"/>
    <w:rsid w:val="00174287"/>
    <w:rsid w:val="00195B90"/>
    <w:rsid w:val="002402CD"/>
    <w:rsid w:val="002408C0"/>
    <w:rsid w:val="00274C69"/>
    <w:rsid w:val="00302976"/>
    <w:rsid w:val="0034587A"/>
    <w:rsid w:val="00374A65"/>
    <w:rsid w:val="00374EBF"/>
    <w:rsid w:val="003865ED"/>
    <w:rsid w:val="00401456"/>
    <w:rsid w:val="0041080B"/>
    <w:rsid w:val="004347D4"/>
    <w:rsid w:val="00434FDF"/>
    <w:rsid w:val="00486145"/>
    <w:rsid w:val="004A348B"/>
    <w:rsid w:val="004E770A"/>
    <w:rsid w:val="005434D6"/>
    <w:rsid w:val="00552156"/>
    <w:rsid w:val="005E4220"/>
    <w:rsid w:val="005F74F1"/>
    <w:rsid w:val="006104E0"/>
    <w:rsid w:val="00617220"/>
    <w:rsid w:val="00676AD9"/>
    <w:rsid w:val="006B5B4C"/>
    <w:rsid w:val="007351A8"/>
    <w:rsid w:val="00795C98"/>
    <w:rsid w:val="00817CEE"/>
    <w:rsid w:val="008C391A"/>
    <w:rsid w:val="008E7F50"/>
    <w:rsid w:val="00906A0B"/>
    <w:rsid w:val="009A0C86"/>
    <w:rsid w:val="009A6E68"/>
    <w:rsid w:val="009F2956"/>
    <w:rsid w:val="00AF5B38"/>
    <w:rsid w:val="00B02D17"/>
    <w:rsid w:val="00B52EA5"/>
    <w:rsid w:val="00B761A5"/>
    <w:rsid w:val="00B85174"/>
    <w:rsid w:val="00BC20A7"/>
    <w:rsid w:val="00BF36BE"/>
    <w:rsid w:val="00C04C55"/>
    <w:rsid w:val="00CD3558"/>
    <w:rsid w:val="00D27363"/>
    <w:rsid w:val="00D358DB"/>
    <w:rsid w:val="00D55C60"/>
    <w:rsid w:val="00D62A15"/>
    <w:rsid w:val="00DD787B"/>
    <w:rsid w:val="00EC0769"/>
    <w:rsid w:val="00ED3B3D"/>
    <w:rsid w:val="00EF2523"/>
    <w:rsid w:val="00F85F9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line="1" w:lineRule="atLeast"/>
      <w:ind w:leftChars="-1" w:left="-1" w:hangingChars="1" w:hanging="1"/>
      <w:textDirection w:val="btLr"/>
      <w:textAlignment w:val="top"/>
      <w:outlineLvl w:val="0"/>
    </w:pPr>
    <w:rPr>
      <w:position w:val="-1"/>
    </w:rPr>
  </w:style>
  <w:style w:type="paragraph" w:styleId="Ttulo1">
    <w:name w:val="heading 1"/>
    <w:basedOn w:val="Normal"/>
    <w:next w:val="Normal"/>
    <w:pPr>
      <w:keepNext/>
      <w:spacing w:before="240" w:after="60"/>
    </w:pPr>
    <w:rPr>
      <w:rFonts w:ascii="Arial" w:hAnsi="Arial"/>
      <w:b/>
      <w:bCs/>
      <w:kern w:val="32"/>
      <w:sz w:val="32"/>
      <w:szCs w:val="32"/>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qFormat/>
    <w:pPr>
      <w:keepNext/>
      <w:spacing w:before="240" w:after="60"/>
      <w:outlineLvl w:val="2"/>
    </w:pPr>
    <w:rPr>
      <w:rFonts w:ascii="Cambria" w:hAnsi="Cambria"/>
      <w:b/>
      <w:bCs/>
      <w:sz w:val="26"/>
      <w:szCs w:val="26"/>
    </w:rPr>
  </w:style>
  <w:style w:type="paragraph" w:styleId="Ttulo4">
    <w:name w:val="heading 4"/>
    <w:basedOn w:val="Normal"/>
    <w:next w:val="Normal"/>
    <w:qFormat/>
    <w:pPr>
      <w:keepNext/>
      <w:jc w:val="right"/>
      <w:outlineLvl w:val="3"/>
    </w:pPr>
    <w:rPr>
      <w:rFonts w:ascii="Arial" w:hAnsi="Arial"/>
      <w:b/>
      <w:bCs/>
      <w:sz w:val="20"/>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qFormat/>
    <w:pPr>
      <w:keepNext/>
      <w:jc w:val="center"/>
      <w:outlineLvl w:val="5"/>
    </w:pPr>
    <w:rPr>
      <w:rFonts w:ascii="Arial" w:hAnsi="Arial"/>
      <w:b/>
      <w:bCs/>
      <w:sz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customStyle="1" w:styleId="Ttulo1Char">
    <w:name w:val="Título 1 Char"/>
    <w:rPr>
      <w:rFonts w:ascii="Arial" w:eastAsia="Times New Roman" w:hAnsi="Arial" w:cs="Times New Roman"/>
      <w:b/>
      <w:bCs/>
      <w:w w:val="100"/>
      <w:kern w:val="32"/>
      <w:position w:val="-1"/>
      <w:sz w:val="32"/>
      <w:szCs w:val="32"/>
      <w:effect w:val="none"/>
      <w:vertAlign w:val="baseline"/>
      <w:cs w:val="0"/>
      <w:em w:val="none"/>
      <w:lang w:eastAsia="pt-BR"/>
    </w:rPr>
  </w:style>
  <w:style w:type="character" w:customStyle="1" w:styleId="Ttulo4Char">
    <w:name w:val="Título 4 Char"/>
    <w:rPr>
      <w:rFonts w:ascii="Arial" w:eastAsia="Times New Roman" w:hAnsi="Arial" w:cs="Times New Roman"/>
      <w:b/>
      <w:bCs/>
      <w:w w:val="100"/>
      <w:position w:val="-1"/>
      <w:szCs w:val="24"/>
      <w:effect w:val="none"/>
      <w:vertAlign w:val="baseline"/>
      <w:cs w:val="0"/>
      <w:em w:val="none"/>
      <w:lang w:eastAsia="pt-BR"/>
    </w:rPr>
  </w:style>
  <w:style w:type="character" w:customStyle="1" w:styleId="Ttulo6Char">
    <w:name w:val="Título 6 Char"/>
    <w:rPr>
      <w:rFonts w:ascii="Arial" w:eastAsia="Times New Roman" w:hAnsi="Arial" w:cs="Times New Roman"/>
      <w:b/>
      <w:bCs/>
      <w:w w:val="100"/>
      <w:position w:val="-1"/>
      <w:sz w:val="26"/>
      <w:szCs w:val="24"/>
      <w:effect w:val="none"/>
      <w:vertAlign w:val="baseline"/>
      <w:cs w:val="0"/>
      <w:em w:val="none"/>
      <w:lang w:eastAsia="pt-BR"/>
    </w:rPr>
  </w:style>
  <w:style w:type="paragraph" w:styleId="Cabealho">
    <w:name w:val="header"/>
    <w:basedOn w:val="Normal"/>
    <w:qFormat/>
  </w:style>
  <w:style w:type="character" w:customStyle="1" w:styleId="CabealhoChar">
    <w:name w:val="Cabeçalho Char"/>
    <w:rPr>
      <w:rFonts w:ascii="Times New Roman" w:eastAsia="Times New Roman" w:hAnsi="Times New Roman" w:cs="Times New Roman"/>
      <w:w w:val="100"/>
      <w:position w:val="-1"/>
      <w:sz w:val="24"/>
      <w:szCs w:val="24"/>
      <w:effect w:val="none"/>
      <w:vertAlign w:val="baseline"/>
      <w:cs w:val="0"/>
      <w:em w:val="none"/>
      <w:lang w:eastAsia="pt-BR"/>
    </w:rPr>
  </w:style>
  <w:style w:type="paragraph" w:styleId="Rodap">
    <w:name w:val="footer"/>
    <w:basedOn w:val="Normal"/>
    <w:uiPriority w:val="99"/>
    <w:qFormat/>
  </w:style>
  <w:style w:type="character" w:customStyle="1" w:styleId="RodapChar">
    <w:name w:val="Rodapé Char"/>
    <w:uiPriority w:val="99"/>
    <w:rPr>
      <w:rFonts w:ascii="Times New Roman" w:eastAsia="Times New Roman" w:hAnsi="Times New Roman" w:cs="Times New Roman"/>
      <w:w w:val="100"/>
      <w:position w:val="-1"/>
      <w:sz w:val="24"/>
      <w:szCs w:val="24"/>
      <w:effect w:val="none"/>
      <w:vertAlign w:val="baseline"/>
      <w:cs w:val="0"/>
      <w:em w:val="none"/>
      <w:lang w:eastAsia="pt-BR"/>
    </w:rPr>
  </w:style>
  <w:style w:type="numbering" w:customStyle="1" w:styleId="Estilo1">
    <w:name w:val="Estilo1"/>
  </w:style>
  <w:style w:type="character" w:styleId="Hyperlink">
    <w:name w:val="Hyperlink"/>
    <w:rPr>
      <w:color w:val="0000FF"/>
      <w:w w:val="100"/>
      <w:position w:val="-1"/>
      <w:u w:val="single"/>
      <w:effect w:val="none"/>
      <w:vertAlign w:val="baseline"/>
      <w:cs w:val="0"/>
      <w:em w:val="none"/>
    </w:rPr>
  </w:style>
  <w:style w:type="paragraph" w:styleId="Corpodetexto">
    <w:name w:val="Body Text"/>
    <w:basedOn w:val="Normal"/>
    <w:pPr>
      <w:jc w:val="both"/>
    </w:pPr>
  </w:style>
  <w:style w:type="character" w:customStyle="1" w:styleId="CorpodetextoChar">
    <w:name w:val="Corpo de texto Char"/>
    <w:rPr>
      <w:rFonts w:ascii="Times New Roman" w:eastAsia="Times New Roman" w:hAnsi="Times New Roman"/>
      <w:w w:val="100"/>
      <w:position w:val="-1"/>
      <w:sz w:val="24"/>
      <w:szCs w:val="24"/>
      <w:effect w:val="none"/>
      <w:vertAlign w:val="baseline"/>
      <w:cs w:val="0"/>
      <w:em w:val="none"/>
    </w:rPr>
  </w:style>
  <w:style w:type="paragraph" w:styleId="PargrafodaLista">
    <w:name w:val="List Paragraph"/>
    <w:basedOn w:val="Normal"/>
    <w:pPr>
      <w:ind w:left="708"/>
    </w:pPr>
  </w:style>
  <w:style w:type="paragraph" w:styleId="NormalWeb">
    <w:name w:val="Normal (Web)"/>
    <w:basedOn w:val="Normal"/>
    <w:qFormat/>
    <w:pPr>
      <w:spacing w:before="100" w:beforeAutospacing="1" w:after="100" w:afterAutospacing="1"/>
    </w:pPr>
  </w:style>
  <w:style w:type="character" w:styleId="Forte">
    <w:name w:val="Strong"/>
    <w:rPr>
      <w:b/>
      <w:bCs/>
      <w:w w:val="100"/>
      <w:position w:val="-1"/>
      <w:effect w:val="none"/>
      <w:vertAlign w:val="baseline"/>
      <w:cs w:val="0"/>
      <w:em w:val="none"/>
    </w:rPr>
  </w:style>
  <w:style w:type="paragraph" w:customStyle="1" w:styleId="ementa">
    <w:name w:val="ementa"/>
    <w:basedOn w:val="Normal"/>
    <w:pPr>
      <w:spacing w:before="100" w:beforeAutospacing="1" w:after="100" w:afterAutospacing="1"/>
    </w:p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lang w:eastAsia="en-US"/>
    </w:rPr>
  </w:style>
  <w:style w:type="paragraph" w:styleId="Textodebalo">
    <w:name w:val="Balloon Text"/>
    <w:basedOn w:val="Normal"/>
    <w:qFormat/>
    <w:rPr>
      <w:rFonts w:ascii="Segoe UI" w:hAnsi="Segoe UI"/>
      <w:sz w:val="18"/>
      <w:szCs w:val="18"/>
    </w:rPr>
  </w:style>
  <w:style w:type="character" w:customStyle="1" w:styleId="TextodebaloChar">
    <w:name w:val="Texto de balão Char"/>
    <w:rPr>
      <w:rFonts w:ascii="Segoe UI" w:eastAsia="Times New Roman" w:hAnsi="Segoe UI" w:cs="Segoe UI"/>
      <w:w w:val="100"/>
      <w:position w:val="-1"/>
      <w:sz w:val="18"/>
      <w:szCs w:val="18"/>
      <w:effect w:val="none"/>
      <w:vertAlign w:val="baseline"/>
      <w:cs w:val="0"/>
      <w:em w:val="none"/>
    </w:rPr>
  </w:style>
  <w:style w:type="character" w:customStyle="1" w:styleId="Ttulo3Char">
    <w:name w:val="Título 3 Char"/>
    <w:rPr>
      <w:rFonts w:ascii="Cambria" w:eastAsia="Times New Roman" w:hAnsi="Cambria" w:cs="Times New Roman"/>
      <w:b/>
      <w:bCs/>
      <w:w w:val="100"/>
      <w:position w:val="-1"/>
      <w:sz w:val="26"/>
      <w:szCs w:val="26"/>
      <w:effect w:val="none"/>
      <w:vertAlign w:val="baseline"/>
      <w:cs w:val="0"/>
      <w:em w:val="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customStyle="1" w:styleId="Corpodetexto21">
    <w:name w:val="Corpo de texto 21"/>
    <w:basedOn w:val="Normal"/>
    <w:rsid w:val="00D358DB"/>
    <w:pPr>
      <w:widowControl w:val="0"/>
      <w:spacing w:after="120" w:line="480" w:lineRule="auto"/>
      <w:ind w:leftChars="0" w:left="0" w:firstLineChars="0" w:firstLine="0"/>
      <w:textDirection w:val="lrTb"/>
      <w:textAlignment w:val="auto"/>
      <w:outlineLvl w:val="9"/>
    </w:pPr>
    <w:rPr>
      <w:rFonts w:ascii="Nimbus Roman No9 L" w:eastAsia="DejaVu Sans" w:hAnsi="Nimbus Roman No9 L"/>
      <w:positio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line="1" w:lineRule="atLeast"/>
      <w:ind w:leftChars="-1" w:left="-1" w:hangingChars="1" w:hanging="1"/>
      <w:textDirection w:val="btLr"/>
      <w:textAlignment w:val="top"/>
      <w:outlineLvl w:val="0"/>
    </w:pPr>
    <w:rPr>
      <w:position w:val="-1"/>
    </w:rPr>
  </w:style>
  <w:style w:type="paragraph" w:styleId="Ttulo1">
    <w:name w:val="heading 1"/>
    <w:basedOn w:val="Normal"/>
    <w:next w:val="Normal"/>
    <w:pPr>
      <w:keepNext/>
      <w:spacing w:before="240" w:after="60"/>
    </w:pPr>
    <w:rPr>
      <w:rFonts w:ascii="Arial" w:hAnsi="Arial"/>
      <w:b/>
      <w:bCs/>
      <w:kern w:val="32"/>
      <w:sz w:val="32"/>
      <w:szCs w:val="32"/>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qFormat/>
    <w:pPr>
      <w:keepNext/>
      <w:spacing w:before="240" w:after="60"/>
      <w:outlineLvl w:val="2"/>
    </w:pPr>
    <w:rPr>
      <w:rFonts w:ascii="Cambria" w:hAnsi="Cambria"/>
      <w:b/>
      <w:bCs/>
      <w:sz w:val="26"/>
      <w:szCs w:val="26"/>
    </w:rPr>
  </w:style>
  <w:style w:type="paragraph" w:styleId="Ttulo4">
    <w:name w:val="heading 4"/>
    <w:basedOn w:val="Normal"/>
    <w:next w:val="Normal"/>
    <w:qFormat/>
    <w:pPr>
      <w:keepNext/>
      <w:jc w:val="right"/>
      <w:outlineLvl w:val="3"/>
    </w:pPr>
    <w:rPr>
      <w:rFonts w:ascii="Arial" w:hAnsi="Arial"/>
      <w:b/>
      <w:bCs/>
      <w:sz w:val="20"/>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qFormat/>
    <w:pPr>
      <w:keepNext/>
      <w:jc w:val="center"/>
      <w:outlineLvl w:val="5"/>
    </w:pPr>
    <w:rPr>
      <w:rFonts w:ascii="Arial" w:hAnsi="Arial"/>
      <w:b/>
      <w:bCs/>
      <w:sz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customStyle="1" w:styleId="Ttulo1Char">
    <w:name w:val="Título 1 Char"/>
    <w:rPr>
      <w:rFonts w:ascii="Arial" w:eastAsia="Times New Roman" w:hAnsi="Arial" w:cs="Times New Roman"/>
      <w:b/>
      <w:bCs/>
      <w:w w:val="100"/>
      <w:kern w:val="32"/>
      <w:position w:val="-1"/>
      <w:sz w:val="32"/>
      <w:szCs w:val="32"/>
      <w:effect w:val="none"/>
      <w:vertAlign w:val="baseline"/>
      <w:cs w:val="0"/>
      <w:em w:val="none"/>
      <w:lang w:eastAsia="pt-BR"/>
    </w:rPr>
  </w:style>
  <w:style w:type="character" w:customStyle="1" w:styleId="Ttulo4Char">
    <w:name w:val="Título 4 Char"/>
    <w:rPr>
      <w:rFonts w:ascii="Arial" w:eastAsia="Times New Roman" w:hAnsi="Arial" w:cs="Times New Roman"/>
      <w:b/>
      <w:bCs/>
      <w:w w:val="100"/>
      <w:position w:val="-1"/>
      <w:szCs w:val="24"/>
      <w:effect w:val="none"/>
      <w:vertAlign w:val="baseline"/>
      <w:cs w:val="0"/>
      <w:em w:val="none"/>
      <w:lang w:eastAsia="pt-BR"/>
    </w:rPr>
  </w:style>
  <w:style w:type="character" w:customStyle="1" w:styleId="Ttulo6Char">
    <w:name w:val="Título 6 Char"/>
    <w:rPr>
      <w:rFonts w:ascii="Arial" w:eastAsia="Times New Roman" w:hAnsi="Arial" w:cs="Times New Roman"/>
      <w:b/>
      <w:bCs/>
      <w:w w:val="100"/>
      <w:position w:val="-1"/>
      <w:sz w:val="26"/>
      <w:szCs w:val="24"/>
      <w:effect w:val="none"/>
      <w:vertAlign w:val="baseline"/>
      <w:cs w:val="0"/>
      <w:em w:val="none"/>
      <w:lang w:eastAsia="pt-BR"/>
    </w:rPr>
  </w:style>
  <w:style w:type="paragraph" w:styleId="Cabealho">
    <w:name w:val="header"/>
    <w:basedOn w:val="Normal"/>
    <w:qFormat/>
  </w:style>
  <w:style w:type="character" w:customStyle="1" w:styleId="CabealhoChar">
    <w:name w:val="Cabeçalho Char"/>
    <w:rPr>
      <w:rFonts w:ascii="Times New Roman" w:eastAsia="Times New Roman" w:hAnsi="Times New Roman" w:cs="Times New Roman"/>
      <w:w w:val="100"/>
      <w:position w:val="-1"/>
      <w:sz w:val="24"/>
      <w:szCs w:val="24"/>
      <w:effect w:val="none"/>
      <w:vertAlign w:val="baseline"/>
      <w:cs w:val="0"/>
      <w:em w:val="none"/>
      <w:lang w:eastAsia="pt-BR"/>
    </w:rPr>
  </w:style>
  <w:style w:type="paragraph" w:styleId="Rodap">
    <w:name w:val="footer"/>
    <w:basedOn w:val="Normal"/>
    <w:uiPriority w:val="99"/>
    <w:qFormat/>
  </w:style>
  <w:style w:type="character" w:customStyle="1" w:styleId="RodapChar">
    <w:name w:val="Rodapé Char"/>
    <w:uiPriority w:val="99"/>
    <w:rPr>
      <w:rFonts w:ascii="Times New Roman" w:eastAsia="Times New Roman" w:hAnsi="Times New Roman" w:cs="Times New Roman"/>
      <w:w w:val="100"/>
      <w:position w:val="-1"/>
      <w:sz w:val="24"/>
      <w:szCs w:val="24"/>
      <w:effect w:val="none"/>
      <w:vertAlign w:val="baseline"/>
      <w:cs w:val="0"/>
      <w:em w:val="none"/>
      <w:lang w:eastAsia="pt-BR"/>
    </w:rPr>
  </w:style>
  <w:style w:type="numbering" w:customStyle="1" w:styleId="Estilo1">
    <w:name w:val="Estilo1"/>
  </w:style>
  <w:style w:type="character" w:styleId="Hyperlink">
    <w:name w:val="Hyperlink"/>
    <w:rPr>
      <w:color w:val="0000FF"/>
      <w:w w:val="100"/>
      <w:position w:val="-1"/>
      <w:u w:val="single"/>
      <w:effect w:val="none"/>
      <w:vertAlign w:val="baseline"/>
      <w:cs w:val="0"/>
      <w:em w:val="none"/>
    </w:rPr>
  </w:style>
  <w:style w:type="paragraph" w:styleId="Corpodetexto">
    <w:name w:val="Body Text"/>
    <w:basedOn w:val="Normal"/>
    <w:pPr>
      <w:jc w:val="both"/>
    </w:pPr>
  </w:style>
  <w:style w:type="character" w:customStyle="1" w:styleId="CorpodetextoChar">
    <w:name w:val="Corpo de texto Char"/>
    <w:rPr>
      <w:rFonts w:ascii="Times New Roman" w:eastAsia="Times New Roman" w:hAnsi="Times New Roman"/>
      <w:w w:val="100"/>
      <w:position w:val="-1"/>
      <w:sz w:val="24"/>
      <w:szCs w:val="24"/>
      <w:effect w:val="none"/>
      <w:vertAlign w:val="baseline"/>
      <w:cs w:val="0"/>
      <w:em w:val="none"/>
    </w:rPr>
  </w:style>
  <w:style w:type="paragraph" w:styleId="PargrafodaLista">
    <w:name w:val="List Paragraph"/>
    <w:basedOn w:val="Normal"/>
    <w:pPr>
      <w:ind w:left="708"/>
    </w:pPr>
  </w:style>
  <w:style w:type="paragraph" w:styleId="NormalWeb">
    <w:name w:val="Normal (Web)"/>
    <w:basedOn w:val="Normal"/>
    <w:qFormat/>
    <w:pPr>
      <w:spacing w:before="100" w:beforeAutospacing="1" w:after="100" w:afterAutospacing="1"/>
    </w:pPr>
  </w:style>
  <w:style w:type="character" w:styleId="Forte">
    <w:name w:val="Strong"/>
    <w:rPr>
      <w:b/>
      <w:bCs/>
      <w:w w:val="100"/>
      <w:position w:val="-1"/>
      <w:effect w:val="none"/>
      <w:vertAlign w:val="baseline"/>
      <w:cs w:val="0"/>
      <w:em w:val="none"/>
    </w:rPr>
  </w:style>
  <w:style w:type="paragraph" w:customStyle="1" w:styleId="ementa">
    <w:name w:val="ementa"/>
    <w:basedOn w:val="Normal"/>
    <w:pPr>
      <w:spacing w:before="100" w:beforeAutospacing="1" w:after="100" w:afterAutospacing="1"/>
    </w:p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lang w:eastAsia="en-US"/>
    </w:rPr>
  </w:style>
  <w:style w:type="paragraph" w:styleId="Textodebalo">
    <w:name w:val="Balloon Text"/>
    <w:basedOn w:val="Normal"/>
    <w:qFormat/>
    <w:rPr>
      <w:rFonts w:ascii="Segoe UI" w:hAnsi="Segoe UI"/>
      <w:sz w:val="18"/>
      <w:szCs w:val="18"/>
    </w:rPr>
  </w:style>
  <w:style w:type="character" w:customStyle="1" w:styleId="TextodebaloChar">
    <w:name w:val="Texto de balão Char"/>
    <w:rPr>
      <w:rFonts w:ascii="Segoe UI" w:eastAsia="Times New Roman" w:hAnsi="Segoe UI" w:cs="Segoe UI"/>
      <w:w w:val="100"/>
      <w:position w:val="-1"/>
      <w:sz w:val="18"/>
      <w:szCs w:val="18"/>
      <w:effect w:val="none"/>
      <w:vertAlign w:val="baseline"/>
      <w:cs w:val="0"/>
      <w:em w:val="none"/>
    </w:rPr>
  </w:style>
  <w:style w:type="character" w:customStyle="1" w:styleId="Ttulo3Char">
    <w:name w:val="Título 3 Char"/>
    <w:rPr>
      <w:rFonts w:ascii="Cambria" w:eastAsia="Times New Roman" w:hAnsi="Cambria" w:cs="Times New Roman"/>
      <w:b/>
      <w:bCs/>
      <w:w w:val="100"/>
      <w:position w:val="-1"/>
      <w:sz w:val="26"/>
      <w:szCs w:val="26"/>
      <w:effect w:val="none"/>
      <w:vertAlign w:val="baseline"/>
      <w:cs w:val="0"/>
      <w:em w:val="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customStyle="1" w:styleId="Corpodetexto21">
    <w:name w:val="Corpo de texto 21"/>
    <w:basedOn w:val="Normal"/>
    <w:rsid w:val="00D358DB"/>
    <w:pPr>
      <w:widowControl w:val="0"/>
      <w:spacing w:after="120" w:line="480" w:lineRule="auto"/>
      <w:ind w:leftChars="0" w:left="0" w:firstLineChars="0" w:firstLine="0"/>
      <w:textDirection w:val="lrTb"/>
      <w:textAlignment w:val="auto"/>
      <w:outlineLvl w:val="9"/>
    </w:pPr>
    <w:rPr>
      <w:rFonts w:ascii="Nimbus Roman No9 L" w:eastAsia="DejaVu Sans" w:hAnsi="Nimbus Roman No9 L"/>
      <w:positio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7037A-135E-45E8-993B-2D407D05D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13</Pages>
  <Words>3409</Words>
  <Characters>18413</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bosco</dc:creator>
  <cp:lastModifiedBy>FINANCEIRO</cp:lastModifiedBy>
  <cp:revision>9</cp:revision>
  <cp:lastPrinted>2019-11-29T13:52:00Z</cp:lastPrinted>
  <dcterms:created xsi:type="dcterms:W3CDTF">2019-11-28T12:02:00Z</dcterms:created>
  <dcterms:modified xsi:type="dcterms:W3CDTF">2019-11-29T13:56:00Z</dcterms:modified>
</cp:coreProperties>
</file>