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2398" w14:textId="2219378F" w:rsidR="003A54C3" w:rsidRPr="00285299" w:rsidRDefault="003A54C3" w:rsidP="00677998">
      <w:pPr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Hlk121170455"/>
      <w:r w:rsidRPr="00285299">
        <w:rPr>
          <w:rFonts w:asciiTheme="minorHAnsi" w:hAnsiTheme="minorHAnsi" w:cstheme="minorHAnsi"/>
          <w:b/>
          <w:bCs/>
          <w:szCs w:val="24"/>
        </w:rPr>
        <w:t>TERMO</w:t>
      </w:r>
      <w:r w:rsidRPr="00285299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85299">
        <w:rPr>
          <w:rFonts w:asciiTheme="minorHAnsi" w:hAnsiTheme="minorHAnsi" w:cstheme="minorHAnsi"/>
          <w:b/>
          <w:bCs/>
          <w:szCs w:val="24"/>
        </w:rPr>
        <w:t>DE</w:t>
      </w:r>
      <w:r w:rsidRPr="00285299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85299">
        <w:rPr>
          <w:rFonts w:asciiTheme="minorHAnsi" w:hAnsiTheme="minorHAnsi" w:cstheme="minorHAnsi"/>
          <w:b/>
          <w:bCs/>
          <w:szCs w:val="24"/>
        </w:rPr>
        <w:t>REFERÊNCIA</w:t>
      </w:r>
      <w:r w:rsidR="00677998" w:rsidRPr="00285299">
        <w:rPr>
          <w:rFonts w:asciiTheme="minorHAnsi" w:hAnsiTheme="minorHAnsi" w:cstheme="minorHAnsi"/>
          <w:b/>
          <w:bCs/>
          <w:szCs w:val="24"/>
        </w:rPr>
        <w:t xml:space="preserve"> CONSOLIDADO</w:t>
      </w:r>
    </w:p>
    <w:p w14:paraId="12E507B0" w14:textId="77777777" w:rsidR="00E42EBE" w:rsidRPr="00C17C56" w:rsidRDefault="00E42EBE" w:rsidP="00677998">
      <w:pPr>
        <w:rPr>
          <w:rFonts w:asciiTheme="minorHAnsi" w:hAnsiTheme="minorHAnsi" w:cstheme="minorHAnsi"/>
          <w:sz w:val="23"/>
          <w:szCs w:val="23"/>
        </w:rPr>
      </w:pPr>
    </w:p>
    <w:p w14:paraId="4E1B7EA5" w14:textId="3DD98862" w:rsidR="003A54C3" w:rsidRPr="00C17C56" w:rsidRDefault="003A54C3" w:rsidP="000F3803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b/>
          <w:sz w:val="23"/>
          <w:szCs w:val="23"/>
          <w:shd w:val="clear" w:color="auto" w:fill="BEBEBE"/>
        </w:rPr>
        <w:t>INTRODUÇÃO</w:t>
      </w:r>
    </w:p>
    <w:p w14:paraId="2F2D8916" w14:textId="36CC1E41" w:rsidR="003A54C3" w:rsidRPr="00C17C56" w:rsidRDefault="000F3803" w:rsidP="00677998">
      <w:pPr>
        <w:rPr>
          <w:rFonts w:asciiTheme="minorHAnsi" w:hAnsiTheme="minorHAnsi" w:cstheme="minorHAnsi"/>
          <w:bCs/>
          <w:sz w:val="23"/>
          <w:szCs w:val="23"/>
        </w:rPr>
      </w:pPr>
      <w:r w:rsidRPr="00C17C56">
        <w:rPr>
          <w:rFonts w:asciiTheme="minorHAnsi" w:hAnsiTheme="minorHAnsi" w:cstheme="minorHAnsi"/>
          <w:bCs/>
          <w:sz w:val="23"/>
          <w:szCs w:val="23"/>
        </w:rPr>
        <w:t xml:space="preserve">1.1 </w:t>
      </w:r>
      <w:r w:rsidR="00E721C5" w:rsidRPr="00C17C56">
        <w:rPr>
          <w:rFonts w:asciiTheme="minorHAnsi" w:hAnsiTheme="minorHAnsi" w:cstheme="minorHAnsi"/>
          <w:bCs/>
          <w:sz w:val="23"/>
          <w:szCs w:val="23"/>
        </w:rPr>
        <w:t>O art. 7º da Lei Nº 8.666 de 21 de junho de 1993, estabelece que a elaboração do Termo de Referência é etapa essencial e precedente da realização de licitações de aquisição, obras e prestação de serviços, estabelece ainda que o Termo de Referência é o conjunto de elementos necessários e suficientes com nível de precisão adequado para caracterizar a aquisição, obra ou serviço objeto da licitação, evitando a ocorrência de irregularidades quando da realização dos procedimentos Administrativos.</w:t>
      </w:r>
    </w:p>
    <w:p w14:paraId="27FB4070" w14:textId="77777777" w:rsidR="00E721C5" w:rsidRPr="00C17C56" w:rsidRDefault="00E721C5" w:rsidP="00677998">
      <w:pPr>
        <w:rPr>
          <w:rFonts w:asciiTheme="minorHAnsi" w:hAnsiTheme="minorHAnsi" w:cstheme="minorHAnsi"/>
          <w:bCs/>
          <w:sz w:val="23"/>
          <w:szCs w:val="23"/>
        </w:rPr>
      </w:pPr>
    </w:p>
    <w:p w14:paraId="00F0D81A" w14:textId="06A29B54" w:rsidR="003A54C3" w:rsidRPr="00C17C56" w:rsidRDefault="003A54C3" w:rsidP="000F3803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3"/>
          <w:szCs w:val="23"/>
        </w:rPr>
      </w:pPr>
      <w:r w:rsidRPr="00C17C56">
        <w:rPr>
          <w:rFonts w:asciiTheme="minorHAnsi" w:hAnsiTheme="minorHAnsi" w:cstheme="minorHAnsi"/>
          <w:b/>
          <w:sz w:val="23"/>
          <w:szCs w:val="23"/>
          <w:shd w:val="clear" w:color="auto" w:fill="BEBEBE"/>
        </w:rPr>
        <w:t>DO</w:t>
      </w:r>
      <w:r w:rsidRPr="00C17C56">
        <w:rPr>
          <w:rFonts w:asciiTheme="minorHAnsi" w:hAnsiTheme="minorHAnsi" w:cstheme="minorHAnsi"/>
          <w:b/>
          <w:spacing w:val="-3"/>
          <w:sz w:val="23"/>
          <w:szCs w:val="23"/>
          <w:shd w:val="clear" w:color="auto" w:fill="BEBEBE"/>
        </w:rPr>
        <w:t xml:space="preserve"> </w:t>
      </w:r>
      <w:r w:rsidRPr="00C17C56">
        <w:rPr>
          <w:rFonts w:asciiTheme="minorHAnsi" w:hAnsiTheme="minorHAnsi" w:cstheme="minorHAnsi"/>
          <w:b/>
          <w:sz w:val="23"/>
          <w:szCs w:val="23"/>
          <w:shd w:val="clear" w:color="auto" w:fill="BEBEBE"/>
        </w:rPr>
        <w:t>OBJETO</w:t>
      </w:r>
    </w:p>
    <w:p w14:paraId="329F1F62" w14:textId="12FA118A" w:rsidR="003A54C3" w:rsidRPr="00C17C56" w:rsidRDefault="000F380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2.1 </w:t>
      </w:r>
      <w:r w:rsidR="00407442" w:rsidRPr="00C17C56">
        <w:rPr>
          <w:rFonts w:asciiTheme="minorHAnsi" w:hAnsiTheme="minorHAnsi" w:cstheme="minorHAnsi"/>
          <w:sz w:val="23"/>
          <w:szCs w:val="23"/>
        </w:rPr>
        <w:t xml:space="preserve">Constitui objeto do presente </w:t>
      </w:r>
      <w:bookmarkStart w:id="1" w:name="_Hlk134026477"/>
      <w:r w:rsidR="00407442" w:rsidRPr="00C17C56">
        <w:rPr>
          <w:rFonts w:asciiTheme="minorHAnsi" w:hAnsiTheme="minorHAnsi" w:cstheme="minorHAnsi"/>
          <w:sz w:val="23"/>
          <w:szCs w:val="23"/>
        </w:rPr>
        <w:t xml:space="preserve">termo </w:t>
      </w:r>
      <w:r w:rsidR="00186FFE" w:rsidRPr="00C17C56">
        <w:rPr>
          <w:rFonts w:asciiTheme="minorHAnsi" w:hAnsiTheme="minorHAnsi" w:cstheme="minorHAnsi"/>
          <w:sz w:val="23"/>
          <w:szCs w:val="23"/>
        </w:rPr>
        <w:t>R</w:t>
      </w:r>
      <w:r w:rsidR="00C61474" w:rsidRPr="00C17C56">
        <w:rPr>
          <w:rFonts w:asciiTheme="minorHAnsi" w:hAnsiTheme="minorHAnsi" w:cstheme="minorHAnsi"/>
          <w:sz w:val="23"/>
          <w:szCs w:val="23"/>
        </w:rPr>
        <w:t xml:space="preserve">egistro de </w:t>
      </w:r>
      <w:r w:rsidR="00DC7F24" w:rsidRPr="00C17C56">
        <w:rPr>
          <w:rFonts w:asciiTheme="minorHAnsi" w:hAnsiTheme="minorHAnsi" w:cstheme="minorHAnsi"/>
          <w:sz w:val="23"/>
          <w:szCs w:val="23"/>
        </w:rPr>
        <w:t>P</w:t>
      </w:r>
      <w:r w:rsidR="00C61474" w:rsidRPr="00C17C56">
        <w:rPr>
          <w:rFonts w:asciiTheme="minorHAnsi" w:hAnsiTheme="minorHAnsi" w:cstheme="minorHAnsi"/>
          <w:sz w:val="23"/>
          <w:szCs w:val="23"/>
        </w:rPr>
        <w:t xml:space="preserve">reços para futura e eventual contratação de empresa para </w:t>
      </w:r>
      <w:r w:rsidR="00C61474" w:rsidRPr="00C17C56">
        <w:rPr>
          <w:rFonts w:asciiTheme="minorHAnsi" w:hAnsiTheme="minorHAnsi" w:cstheme="minorHAnsi"/>
          <w:b/>
          <w:bCs/>
          <w:sz w:val="23"/>
          <w:szCs w:val="23"/>
        </w:rPr>
        <w:t xml:space="preserve">prestação de serviços de </w:t>
      </w:r>
      <w:r w:rsidR="004A3C46" w:rsidRPr="00C17C56">
        <w:rPr>
          <w:rFonts w:asciiTheme="minorHAnsi" w:hAnsiTheme="minorHAnsi" w:cstheme="minorHAnsi"/>
          <w:b/>
          <w:bCs/>
          <w:sz w:val="23"/>
          <w:szCs w:val="23"/>
        </w:rPr>
        <w:t xml:space="preserve">agenciamento em </w:t>
      </w:r>
      <w:r w:rsidR="00C61474" w:rsidRPr="00C17C56">
        <w:rPr>
          <w:rFonts w:asciiTheme="minorHAnsi" w:hAnsiTheme="minorHAnsi" w:cstheme="minorHAnsi"/>
          <w:b/>
          <w:bCs/>
          <w:sz w:val="23"/>
          <w:szCs w:val="23"/>
        </w:rPr>
        <w:t>passagens nacionais e internac</w:t>
      </w:r>
      <w:r w:rsidR="003A54C3" w:rsidRPr="00C17C56">
        <w:rPr>
          <w:rFonts w:asciiTheme="minorHAnsi" w:hAnsiTheme="minorHAnsi" w:cstheme="minorHAnsi"/>
          <w:b/>
          <w:bCs/>
          <w:sz w:val="23"/>
          <w:szCs w:val="23"/>
        </w:rPr>
        <w:t>ionais, para transportes aéreos, compreendendo</w:t>
      </w:r>
      <w:r w:rsidR="00C61474" w:rsidRPr="00C17C56">
        <w:rPr>
          <w:rFonts w:asciiTheme="minorHAnsi" w:hAnsiTheme="minorHAnsi" w:cstheme="minorHAnsi"/>
          <w:b/>
          <w:bCs/>
          <w:sz w:val="23"/>
          <w:szCs w:val="23"/>
        </w:rPr>
        <w:t xml:space="preserve"> cotação, reserva, emissão, marcação, remarcação, cancelamentos, endosso, reembolso, entrega de bilhetes e/ou qualquer outro documento necessário a viagem</w:t>
      </w:r>
      <w:r w:rsidR="003A54C3" w:rsidRPr="00C17C56">
        <w:rPr>
          <w:rFonts w:asciiTheme="minorHAnsi" w:hAnsiTheme="minorHAnsi" w:cstheme="minorHAnsi"/>
          <w:sz w:val="23"/>
          <w:szCs w:val="23"/>
        </w:rPr>
        <w:t>,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para atendimento das necessidades d</w:t>
      </w:r>
      <w:r w:rsidR="00C61474" w:rsidRPr="00C17C56">
        <w:rPr>
          <w:rFonts w:asciiTheme="minorHAnsi" w:hAnsiTheme="minorHAnsi" w:cstheme="minorHAnsi"/>
          <w:sz w:val="23"/>
          <w:szCs w:val="23"/>
        </w:rPr>
        <w:t>a Prefeitura M</w:t>
      </w:r>
      <w:r w:rsidR="003A54C3" w:rsidRPr="00C17C56">
        <w:rPr>
          <w:rFonts w:asciiTheme="minorHAnsi" w:hAnsiTheme="minorHAnsi" w:cstheme="minorHAnsi"/>
          <w:sz w:val="23"/>
          <w:szCs w:val="23"/>
        </w:rPr>
        <w:t>unic</w:t>
      </w:r>
      <w:r w:rsidR="00C61474" w:rsidRPr="00C17C56">
        <w:rPr>
          <w:rFonts w:asciiTheme="minorHAnsi" w:hAnsiTheme="minorHAnsi" w:cstheme="minorHAnsi"/>
          <w:sz w:val="23"/>
          <w:szCs w:val="23"/>
        </w:rPr>
        <w:t>i</w:t>
      </w:r>
      <w:r w:rsidR="003A54C3" w:rsidRPr="00C17C56">
        <w:rPr>
          <w:rFonts w:asciiTheme="minorHAnsi" w:hAnsiTheme="minorHAnsi" w:cstheme="minorHAnsi"/>
          <w:sz w:val="23"/>
          <w:szCs w:val="23"/>
        </w:rPr>
        <w:t>p</w:t>
      </w:r>
      <w:r w:rsidR="00C61474" w:rsidRPr="00C17C56">
        <w:rPr>
          <w:rFonts w:asciiTheme="minorHAnsi" w:hAnsiTheme="minorHAnsi" w:cstheme="minorHAnsi"/>
          <w:sz w:val="23"/>
          <w:szCs w:val="23"/>
        </w:rPr>
        <w:t>al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 d</w:t>
      </w:r>
      <w:r w:rsidR="00C61474" w:rsidRPr="00C17C56">
        <w:rPr>
          <w:rFonts w:asciiTheme="minorHAnsi" w:hAnsiTheme="minorHAnsi" w:cstheme="minorHAnsi"/>
          <w:sz w:val="23"/>
          <w:szCs w:val="23"/>
        </w:rPr>
        <w:t>e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A54C3" w:rsidRPr="00C17C56">
        <w:rPr>
          <w:rFonts w:asciiTheme="minorHAnsi" w:hAnsiTheme="minorHAnsi" w:cstheme="minorHAnsi"/>
          <w:sz w:val="23"/>
          <w:szCs w:val="23"/>
        </w:rPr>
        <w:t>Cantá</w:t>
      </w:r>
      <w:proofErr w:type="spellEnd"/>
      <w:r w:rsidR="003A54C3" w:rsidRPr="00C17C56">
        <w:rPr>
          <w:rFonts w:asciiTheme="minorHAnsi" w:hAnsiTheme="minorHAnsi" w:cstheme="minorHAnsi"/>
          <w:sz w:val="23"/>
          <w:szCs w:val="23"/>
        </w:rPr>
        <w:t>/RR</w:t>
      </w:r>
      <w:r w:rsidR="002B0A6F" w:rsidRPr="00C17C56">
        <w:rPr>
          <w:rFonts w:asciiTheme="minorHAnsi" w:hAnsiTheme="minorHAnsi" w:cstheme="minorHAnsi"/>
          <w:sz w:val="23"/>
          <w:szCs w:val="23"/>
        </w:rPr>
        <w:t>.</w:t>
      </w:r>
    </w:p>
    <w:p w14:paraId="016198F4" w14:textId="4FB171B0" w:rsidR="000F3803" w:rsidRPr="00C17C56" w:rsidRDefault="000F3803" w:rsidP="000F3803">
      <w:pPr>
        <w:ind w:right="-1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a fim de atender as necessidades da </w:t>
      </w:r>
      <w:bookmarkStart w:id="2" w:name="_Hlk120735621"/>
      <w:r w:rsidRPr="00C17C56">
        <w:rPr>
          <w:rFonts w:asciiTheme="minorHAnsi" w:hAnsiTheme="minorHAnsi" w:cstheme="minorHAnsi"/>
          <w:sz w:val="23"/>
          <w:szCs w:val="23"/>
        </w:rPr>
        <w:t>Secretaria de Planejamento, Administração e Finanças – SEMPLAF</w:t>
      </w:r>
      <w:bookmarkEnd w:id="2"/>
      <w:r w:rsidRPr="00C17C56">
        <w:rPr>
          <w:rFonts w:asciiTheme="minorHAnsi" w:hAnsiTheme="minorHAnsi" w:cstheme="minorHAnsi"/>
          <w:sz w:val="23"/>
          <w:szCs w:val="23"/>
        </w:rPr>
        <w:t xml:space="preserve"> e DEMAIS ÓRGÃOS PARTICIPANTES, conforme descrições expostas no Anexo I</w:t>
      </w:r>
      <w:bookmarkEnd w:id="1"/>
      <w:r w:rsidRPr="00C17C56">
        <w:rPr>
          <w:rFonts w:asciiTheme="minorHAnsi" w:hAnsiTheme="minorHAnsi" w:cstheme="minorHAnsi"/>
          <w:sz w:val="23"/>
          <w:szCs w:val="23"/>
        </w:rPr>
        <w:t>.</w:t>
      </w:r>
    </w:p>
    <w:p w14:paraId="183578D3" w14:textId="77777777" w:rsidR="000F3803" w:rsidRPr="00C17C56" w:rsidRDefault="000F3803" w:rsidP="000F3803">
      <w:pPr>
        <w:ind w:right="-1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2.2.</w:t>
      </w:r>
      <w:r w:rsidRPr="00C17C56">
        <w:rPr>
          <w:rFonts w:asciiTheme="minorHAnsi" w:hAnsiTheme="minorHAnsi" w:cstheme="minorHAnsi"/>
          <w:sz w:val="23"/>
          <w:szCs w:val="23"/>
        </w:rPr>
        <w:tab/>
        <w:t>O objeto se enquadra na classificação de bens comuns, cujos padrões de desempenho e qualidade são objetivamente definidos por meio de especificações usuais no mercado.</w:t>
      </w:r>
    </w:p>
    <w:p w14:paraId="5668E243" w14:textId="77777777" w:rsidR="000F3803" w:rsidRPr="00C17C56" w:rsidRDefault="000F3803" w:rsidP="000F3803">
      <w:pPr>
        <w:ind w:right="-1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2.3.</w:t>
      </w:r>
      <w:r w:rsidRPr="00C17C56">
        <w:rPr>
          <w:rFonts w:asciiTheme="minorHAnsi" w:hAnsiTheme="minorHAnsi" w:cstheme="minorHAnsi"/>
          <w:sz w:val="23"/>
          <w:szCs w:val="23"/>
        </w:rPr>
        <w:tab/>
        <w:t>A Secretaria de Planejamento, Administração e Finanças – SEMPLAF será o Órgão Gerenciador.</w:t>
      </w:r>
    </w:p>
    <w:p w14:paraId="10BCFEBE" w14:textId="77777777" w:rsidR="000F3803" w:rsidRPr="00C17C56" w:rsidRDefault="000F3803" w:rsidP="000F3803">
      <w:pPr>
        <w:ind w:right="-1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2.4.</w:t>
      </w:r>
      <w:r w:rsidRPr="00C17C56">
        <w:rPr>
          <w:rFonts w:asciiTheme="minorHAnsi" w:hAnsiTheme="minorHAnsi" w:cstheme="minorHAnsi"/>
          <w:sz w:val="23"/>
          <w:szCs w:val="23"/>
        </w:rPr>
        <w:tab/>
        <w:t>Os Órgãos Participantes são:</w:t>
      </w:r>
    </w:p>
    <w:p w14:paraId="47439F1B" w14:textId="1FAAF489" w:rsidR="000F3803" w:rsidRPr="00C17C56" w:rsidRDefault="000F3803" w:rsidP="000F3803">
      <w:pPr>
        <w:ind w:right="-1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2.4.</w:t>
      </w:r>
      <w:r w:rsidR="00142257">
        <w:rPr>
          <w:rFonts w:asciiTheme="minorHAnsi" w:hAnsiTheme="minorHAnsi" w:cstheme="minorHAnsi"/>
          <w:sz w:val="23"/>
          <w:szCs w:val="23"/>
        </w:rPr>
        <w:t>1</w:t>
      </w:r>
      <w:r w:rsidRPr="00C17C56">
        <w:rPr>
          <w:rFonts w:asciiTheme="minorHAnsi" w:hAnsiTheme="minorHAnsi" w:cstheme="minorHAnsi"/>
          <w:sz w:val="23"/>
          <w:szCs w:val="23"/>
        </w:rPr>
        <w:t>.</w:t>
      </w:r>
      <w:r w:rsidRPr="00C17C56">
        <w:rPr>
          <w:rFonts w:asciiTheme="minorHAnsi" w:hAnsiTheme="minorHAnsi" w:cstheme="minorHAnsi"/>
          <w:sz w:val="23"/>
          <w:szCs w:val="23"/>
        </w:rPr>
        <w:tab/>
        <w:t>Secretaria Municipal de Saúde – SEMSA;</w:t>
      </w:r>
    </w:p>
    <w:p w14:paraId="083BB0F8" w14:textId="056D785F" w:rsidR="000F3803" w:rsidRPr="00C17C56" w:rsidRDefault="000F3803" w:rsidP="000F3803">
      <w:pPr>
        <w:ind w:right="-1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2.4.</w:t>
      </w:r>
      <w:r w:rsidR="00142257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>.  Secretaria Municipal de Assistência e Ação Social;</w:t>
      </w:r>
    </w:p>
    <w:p w14:paraId="7500CB9E" w14:textId="102EC484" w:rsidR="000F3803" w:rsidRPr="00C17C56" w:rsidRDefault="000F3803" w:rsidP="000F3803">
      <w:pPr>
        <w:ind w:right="-1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2.4.</w:t>
      </w:r>
      <w:r w:rsidR="00142257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>.  Secretaria Municipal do Meio Ambiente;</w:t>
      </w:r>
    </w:p>
    <w:p w14:paraId="3A906F13" w14:textId="6563511D" w:rsidR="000F3803" w:rsidRPr="00C17C56" w:rsidRDefault="000F3803" w:rsidP="000F3803">
      <w:pPr>
        <w:ind w:right="-1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2.5.</w:t>
      </w:r>
      <w:r w:rsidRPr="00C17C56">
        <w:rPr>
          <w:rFonts w:asciiTheme="minorHAnsi" w:hAnsiTheme="minorHAnsi" w:cstheme="minorHAnsi"/>
          <w:sz w:val="23"/>
          <w:szCs w:val="23"/>
        </w:rPr>
        <w:tab/>
        <w:t>Os itens e quantidades almejadas pelo Órgão Gerenciador e por cada Órgão Participante constam no Anexo I.</w:t>
      </w:r>
    </w:p>
    <w:p w14:paraId="1D83C673" w14:textId="77777777" w:rsidR="003A54C3" w:rsidRPr="00C17C56" w:rsidRDefault="003A54C3" w:rsidP="000F3803">
      <w:pPr>
        <w:ind w:left="0" w:firstLine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1946A37F" w14:textId="4EEF4115" w:rsidR="003A54C3" w:rsidRPr="00C17C56" w:rsidRDefault="003A54C3" w:rsidP="000F3803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bCs/>
          <w:sz w:val="23"/>
          <w:szCs w:val="23"/>
          <w:highlight w:val="lightGray"/>
        </w:rPr>
      </w:pPr>
      <w:r w:rsidRPr="00C17C56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>DA JUSTIFICATIVA DA NECESSIDADE DOS SERVIÇOS</w:t>
      </w:r>
    </w:p>
    <w:p w14:paraId="27BD1FD0" w14:textId="65157051" w:rsidR="0000178F" w:rsidRPr="00C17C56" w:rsidRDefault="000F380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3.1 </w:t>
      </w:r>
      <w:r w:rsidR="006F446F" w:rsidRPr="00C17C56">
        <w:rPr>
          <w:rFonts w:asciiTheme="minorHAnsi" w:hAnsiTheme="minorHAnsi" w:cstheme="minorHAnsi"/>
          <w:sz w:val="23"/>
          <w:szCs w:val="23"/>
        </w:rPr>
        <w:t>A contratação do serviço dessa natureza justifica-se em virtude da necessidade de atender aos deslocamentos do Prefeito, Secretários</w:t>
      </w:r>
      <w:r w:rsidR="004A346A" w:rsidRPr="00C17C56">
        <w:rPr>
          <w:rFonts w:asciiTheme="minorHAnsi" w:hAnsiTheme="minorHAnsi" w:cstheme="minorHAnsi"/>
          <w:sz w:val="23"/>
          <w:szCs w:val="23"/>
        </w:rPr>
        <w:t xml:space="preserve"> </w:t>
      </w:r>
      <w:r w:rsidR="006F446F" w:rsidRPr="00C17C56">
        <w:rPr>
          <w:rFonts w:asciiTheme="minorHAnsi" w:hAnsiTheme="minorHAnsi" w:cstheme="minorHAnsi"/>
          <w:sz w:val="23"/>
          <w:szCs w:val="23"/>
        </w:rPr>
        <w:t>e demais Servidores da Prefeitura Municipal de Cantá/RR, quando em reuniões diversas, sessões plenárias, eventos, treinamentos ou representações em outros locais que necessitem de deslocamento, a fim de atender as demandas institucionais da Prefeitura, além de outras atividades pertinentes à Administração Pública. Tal condição torna necessária a contratação de empresa que opere no ramo de vendas de passagens aéreas que disponha de condições para pronto atendimento. Assim, a medida torna possível a economia processual, pois apenas um procedimento deste tipo proporcionará atendimento a vários pedidos para o mesmo serviço, quando for o caso.</w:t>
      </w:r>
    </w:p>
    <w:p w14:paraId="77130AC5" w14:textId="77777777" w:rsidR="0000178F" w:rsidRPr="00C17C56" w:rsidRDefault="0000178F" w:rsidP="00677998">
      <w:pPr>
        <w:rPr>
          <w:rFonts w:asciiTheme="minorHAnsi" w:hAnsiTheme="minorHAnsi" w:cstheme="minorHAnsi"/>
          <w:sz w:val="23"/>
          <w:szCs w:val="23"/>
        </w:rPr>
      </w:pPr>
    </w:p>
    <w:p w14:paraId="406EAECC" w14:textId="34AA9907" w:rsidR="00D92D5F" w:rsidRPr="00C17C56" w:rsidRDefault="00D92D5F" w:rsidP="000F3803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bCs/>
          <w:sz w:val="23"/>
          <w:szCs w:val="23"/>
          <w:highlight w:val="lightGray"/>
        </w:rPr>
      </w:pPr>
      <w:r w:rsidRPr="00C17C56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 xml:space="preserve">DA </w:t>
      </w:r>
      <w:r w:rsidR="00B852A4" w:rsidRPr="00C17C56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 xml:space="preserve">AQUISIÇÃO, </w:t>
      </w:r>
      <w:r w:rsidRPr="00C17C56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>QUANTIDADE E ESPECIFICAÇÕES TÉCNICAS DO OBJETO</w:t>
      </w:r>
    </w:p>
    <w:p w14:paraId="17C59090" w14:textId="28E6E21B" w:rsidR="00B852A4" w:rsidRPr="00C17C56" w:rsidRDefault="000F3803" w:rsidP="00677998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4.1 - 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A aquisição do objeto será realizada através de licitação na modalidade Pregão </w:t>
      </w:r>
      <w:r w:rsidR="00142257">
        <w:rPr>
          <w:rFonts w:asciiTheme="minorHAnsi" w:hAnsiTheme="minorHAnsi" w:cstheme="minorHAnsi"/>
          <w:sz w:val="23"/>
          <w:szCs w:val="23"/>
        </w:rPr>
        <w:t>Presencial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 SRP, ficando sob a responsabilidade da Secretaria Municipal de Planejamento, Administração e Finanças da Prefeitura Municipal de Cantá, com critério de julgamento MAIOR PERCENTUAL DE DESCONTO POR ITEM, a ser aplicado sobre o valor do volume de vendas de passagens aéreas </w:t>
      </w:r>
      <w:r w:rsidR="00B852A4" w:rsidRPr="00C17C56">
        <w:rPr>
          <w:rFonts w:asciiTheme="minorHAnsi" w:hAnsiTheme="minorHAnsi" w:cstheme="minorHAnsi"/>
          <w:sz w:val="23"/>
          <w:szCs w:val="23"/>
        </w:rPr>
        <w:lastRenderedPageBreak/>
        <w:t>nacionais e/ou internacionais, inclusive sobre as tarifas (passagens) promocionais e reduzidas disponíveis no momento da compra, excluída a taxa de embarque.</w:t>
      </w:r>
    </w:p>
    <w:p w14:paraId="00DF6E8B" w14:textId="33C13FA7" w:rsidR="00D92D5F" w:rsidRPr="00C17C56" w:rsidRDefault="00186FFE" w:rsidP="00677998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4.2 - </w:t>
      </w:r>
      <w:r w:rsidR="00B50B22" w:rsidRPr="00C17C56">
        <w:rPr>
          <w:rFonts w:asciiTheme="minorHAnsi" w:hAnsiTheme="minorHAnsi" w:cstheme="minorHAnsi"/>
          <w:sz w:val="23"/>
          <w:szCs w:val="23"/>
        </w:rPr>
        <w:t>O item referente à prestação de serviços de agenciamento de viagens deve ser adquirido conforme detalhamento e quantidade descrita abaixo:</w:t>
      </w:r>
    </w:p>
    <w:tbl>
      <w:tblPr>
        <w:tblW w:w="1006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" w:type="dxa"/>
          <w:right w:w="52" w:type="dxa"/>
        </w:tblCellMar>
        <w:tblLook w:val="04A0" w:firstRow="1" w:lastRow="0" w:firstColumn="1" w:lastColumn="0" w:noHBand="0" w:noVBand="1"/>
      </w:tblPr>
      <w:tblGrid>
        <w:gridCol w:w="559"/>
        <w:gridCol w:w="6935"/>
        <w:gridCol w:w="733"/>
        <w:gridCol w:w="1838"/>
      </w:tblGrid>
      <w:tr w:rsidR="00A735B5" w:rsidRPr="00A735B5" w14:paraId="2F747A59" w14:textId="3EA32E70" w:rsidTr="00A735B5">
        <w:trPr>
          <w:trHeight w:val="706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6A6A6"/>
            <w:vAlign w:val="center"/>
          </w:tcPr>
          <w:p w14:paraId="2435E513" w14:textId="77777777" w:rsidR="00A735B5" w:rsidRPr="00A735B5" w:rsidRDefault="00A735B5" w:rsidP="001F4D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6A6A6"/>
            <w:vAlign w:val="center"/>
          </w:tcPr>
          <w:p w14:paraId="42A1DD5F" w14:textId="77777777" w:rsidR="00A735B5" w:rsidRPr="00A735B5" w:rsidRDefault="00A735B5" w:rsidP="001F4D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6A6A6"/>
            <w:vAlign w:val="center"/>
          </w:tcPr>
          <w:p w14:paraId="56B66CB0" w14:textId="651D7A4E" w:rsidR="00A735B5" w:rsidRPr="00A735B5" w:rsidRDefault="00A735B5" w:rsidP="001F4D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6A6A6"/>
          </w:tcPr>
          <w:p w14:paraId="15394E0A" w14:textId="151F62D1" w:rsidR="00A735B5" w:rsidRPr="00A735B5" w:rsidRDefault="00D3595F" w:rsidP="001F4D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02AD">
              <w:rPr>
                <w:rFonts w:ascii="Calibri" w:hAnsi="Calibri" w:cs="Calibri"/>
                <w:b/>
              </w:rPr>
              <w:t xml:space="preserve">Valor </w:t>
            </w:r>
            <w:r>
              <w:rPr>
                <w:rFonts w:ascii="Calibri" w:hAnsi="Calibri" w:cs="Calibri"/>
                <w:b/>
              </w:rPr>
              <w:t>médio</w:t>
            </w:r>
            <w:r w:rsidRPr="007002AD">
              <w:rPr>
                <w:rFonts w:ascii="Calibri" w:hAnsi="Calibri" w:cs="Calibri"/>
                <w:b/>
              </w:rPr>
              <w:t xml:space="preserve"> percentual de desconto sobre a </w:t>
            </w:r>
            <w:r>
              <w:rPr>
                <w:rFonts w:ascii="Calibri" w:hAnsi="Calibri" w:cs="Calibri"/>
                <w:b/>
              </w:rPr>
              <w:t>RAV</w:t>
            </w:r>
            <w:r w:rsidRPr="007002AD">
              <w:rPr>
                <w:rFonts w:ascii="Calibri" w:hAnsi="Calibri" w:cs="Calibri"/>
                <w:b/>
              </w:rPr>
              <w:t>.</w:t>
            </w:r>
          </w:p>
        </w:tc>
      </w:tr>
      <w:tr w:rsidR="00A735B5" w:rsidRPr="00C17C56" w14:paraId="127ED8AD" w14:textId="527396D2" w:rsidTr="00A735B5">
        <w:trPr>
          <w:trHeight w:val="924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2867D14" w14:textId="77777777" w:rsidR="00A735B5" w:rsidRPr="00C17C56" w:rsidRDefault="00A735B5" w:rsidP="00A735B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17C56">
              <w:rPr>
                <w:rFonts w:asciiTheme="minorHAnsi" w:hAnsiTheme="minorHAnsi" w:cstheme="minorHAnsi"/>
                <w:bCs/>
                <w:sz w:val="23"/>
                <w:szCs w:val="23"/>
              </w:rPr>
              <w:t>01</w:t>
            </w:r>
          </w:p>
        </w:tc>
        <w:tc>
          <w:tcPr>
            <w:tcW w:w="6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2C74" w14:textId="3BFBAD6F" w:rsidR="00A735B5" w:rsidRPr="00C17C56" w:rsidRDefault="00A735B5" w:rsidP="00677998">
            <w:pPr>
              <w:rPr>
                <w:rFonts w:asciiTheme="minorHAnsi" w:hAnsiTheme="minorHAnsi" w:cstheme="minorHAnsi"/>
                <w:spacing w:val="-4"/>
                <w:sz w:val="23"/>
                <w:szCs w:val="23"/>
              </w:rPr>
            </w:pPr>
            <w:r w:rsidRPr="00C17C56">
              <w:rPr>
                <w:rFonts w:asciiTheme="minorHAnsi" w:hAnsiTheme="minorHAnsi" w:cstheme="minorHAnsi"/>
                <w:sz w:val="23"/>
                <w:szCs w:val="23"/>
              </w:rPr>
              <w:t>Prestação de serviços de agenciamento em passagens nacionais e internacionais, para transportes aéreos, compreendendo cotação, reserva, emissão, marcação, remarcação, cancelamentos, endosso, reembolso, entrega de bilhetes e/ou qualquer outro documento necessário a viagem, para atendimento das necessidades da Prefeitura Municipal de Cantá/RR.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1CDA" w14:textId="04790F55" w:rsidR="00A735B5" w:rsidRPr="00C17C56" w:rsidRDefault="00A735B5" w:rsidP="001F4D7F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17C56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29B4541" w14:textId="77777777" w:rsidR="00A735B5" w:rsidRDefault="00A735B5" w:rsidP="001F4D7F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F5623D8" w14:textId="77777777" w:rsidR="00A735B5" w:rsidRDefault="00A735B5" w:rsidP="001F4D7F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3BBA9B7" w14:textId="77777777" w:rsidR="00E26CD1" w:rsidRDefault="00E26CD1" w:rsidP="001F4D7F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76DD12E" w14:textId="5E57A757" w:rsidR="00A735B5" w:rsidRPr="00C17C56" w:rsidRDefault="00A735B5" w:rsidP="001F4D7F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63%</w:t>
            </w:r>
          </w:p>
        </w:tc>
      </w:tr>
    </w:tbl>
    <w:p w14:paraId="51544D53" w14:textId="2F975B45" w:rsidR="0003324D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4.3 - </w:t>
      </w:r>
      <w:r w:rsidR="0003324D" w:rsidRPr="00C17C56">
        <w:rPr>
          <w:rFonts w:asciiTheme="minorHAnsi" w:hAnsiTheme="minorHAnsi" w:cstheme="minorHAnsi"/>
          <w:sz w:val="23"/>
          <w:szCs w:val="23"/>
        </w:rPr>
        <w:t>A Contratada deverá ser responsável por todos os itens que contemplam a prestação dos serviços e deve manter, em caráter permanente e de forma ininterrupta, ATENDIMENTO, por mensagem, e-mail e/ou telefone, com funcionamento 24 (vinte e quatro) horas por dia e 07 (sete) dias por semana, inclusive feriados;</w:t>
      </w:r>
    </w:p>
    <w:p w14:paraId="7A90A549" w14:textId="28412757" w:rsidR="0003324D" w:rsidRPr="00C17C56" w:rsidRDefault="0003324D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 </w:t>
      </w:r>
      <w:r w:rsidR="00186FFE" w:rsidRPr="00C17C56">
        <w:rPr>
          <w:rFonts w:asciiTheme="minorHAnsi" w:hAnsiTheme="minorHAnsi" w:cstheme="minorHAnsi"/>
          <w:sz w:val="23"/>
          <w:szCs w:val="23"/>
        </w:rPr>
        <w:t xml:space="preserve">4.4 - </w:t>
      </w:r>
      <w:r w:rsidRPr="00C17C56">
        <w:rPr>
          <w:rFonts w:asciiTheme="minorHAnsi" w:hAnsiTheme="minorHAnsi" w:cstheme="minorHAnsi"/>
          <w:sz w:val="23"/>
          <w:szCs w:val="23"/>
        </w:rPr>
        <w:t>Assessoramento para definição de passagens aéreas mais viáveis e econômicas em todas as concessionárias que operam no Brasil, em função da data da viagem, encaminhando-a a SEMPLAF</w:t>
      </w:r>
      <w:r w:rsidR="00186FFE" w:rsidRPr="00C17C56">
        <w:rPr>
          <w:rFonts w:asciiTheme="minorHAnsi" w:hAnsiTheme="minorHAnsi" w:cstheme="minorHAnsi"/>
          <w:sz w:val="23"/>
          <w:szCs w:val="23"/>
        </w:rPr>
        <w:t xml:space="preserve"> E AS SECRETARIAS PARTICIPANTES</w:t>
      </w:r>
      <w:r w:rsidRPr="00C17C56">
        <w:rPr>
          <w:rFonts w:asciiTheme="minorHAnsi" w:hAnsiTheme="minorHAnsi" w:cstheme="minorHAnsi"/>
          <w:sz w:val="23"/>
          <w:szCs w:val="23"/>
        </w:rPr>
        <w:t xml:space="preserve">, para fins de decisão sobre a que melhor atenda às suas necessidades. </w:t>
      </w:r>
    </w:p>
    <w:p w14:paraId="1A21D68F" w14:textId="685E6A17" w:rsidR="0003324D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4.5 - </w:t>
      </w:r>
      <w:r w:rsidR="0003324D" w:rsidRPr="00C17C56">
        <w:rPr>
          <w:rFonts w:asciiTheme="minorHAnsi" w:hAnsiTheme="minorHAnsi" w:cstheme="minorHAnsi"/>
          <w:sz w:val="23"/>
          <w:szCs w:val="23"/>
        </w:rPr>
        <w:t xml:space="preserve">A emissão de bilhetes de passagens deverá ser providenciada utilizando-se da </w:t>
      </w:r>
      <w:r w:rsidR="0003324D" w:rsidRPr="00C17C56">
        <w:rPr>
          <w:rFonts w:asciiTheme="minorHAnsi" w:hAnsiTheme="minorHAnsi" w:cstheme="minorHAnsi"/>
          <w:b/>
          <w:bCs/>
          <w:sz w:val="23"/>
          <w:szCs w:val="23"/>
        </w:rPr>
        <w:t>MENOR TARIFA</w:t>
      </w:r>
      <w:r w:rsidR="0003324D" w:rsidRPr="00C17C56">
        <w:rPr>
          <w:rFonts w:asciiTheme="minorHAnsi" w:hAnsiTheme="minorHAnsi" w:cstheme="minorHAnsi"/>
          <w:sz w:val="23"/>
          <w:szCs w:val="23"/>
        </w:rPr>
        <w:t xml:space="preserve"> e, no caso de promoções praticadas pelas companhias aéreas</w:t>
      </w:r>
      <w:r w:rsidR="00216DE4" w:rsidRPr="00C17C56">
        <w:rPr>
          <w:rFonts w:asciiTheme="minorHAnsi" w:hAnsiTheme="minorHAnsi" w:cstheme="minorHAnsi"/>
          <w:sz w:val="23"/>
          <w:szCs w:val="23"/>
        </w:rPr>
        <w:t>;</w:t>
      </w:r>
    </w:p>
    <w:p w14:paraId="15DB7E94" w14:textId="79A8DAF5" w:rsidR="00B852A4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4.6 - 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Os bilhetes de passagens, uma vez solicitados, deverão ser providenciados em até </w:t>
      </w:r>
      <w:r w:rsidR="00216DE4" w:rsidRPr="00C17C56">
        <w:rPr>
          <w:rFonts w:asciiTheme="minorHAnsi" w:hAnsiTheme="minorHAnsi" w:cstheme="minorHAnsi"/>
          <w:sz w:val="23"/>
          <w:szCs w:val="23"/>
        </w:rPr>
        <w:t>0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2 (duas) horas, a partir do recebimento da requisição expedida pela Fiscalização, e entregues à Contratante, em sua Sede, situada na </w:t>
      </w:r>
      <w:r w:rsidR="00216DE4" w:rsidRPr="00C17C56">
        <w:rPr>
          <w:rFonts w:asciiTheme="minorHAnsi" w:hAnsiTheme="minorHAnsi" w:cstheme="minorHAnsi"/>
          <w:sz w:val="23"/>
          <w:szCs w:val="23"/>
        </w:rPr>
        <w:t>AV. Renato Costa de Almeida, 100 – Centro, Canta- RR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, ou pelo e-mail </w:t>
      </w:r>
      <w:hyperlink r:id="rId8" w:history="1">
        <w:r w:rsidR="004A346A" w:rsidRPr="00C17C56">
          <w:rPr>
            <w:rStyle w:val="Hyperlink"/>
            <w:rFonts w:asciiTheme="minorHAnsi" w:hAnsiTheme="minorHAnsi" w:cstheme="minorHAnsi"/>
            <w:sz w:val="23"/>
            <w:szCs w:val="23"/>
          </w:rPr>
          <w:t>cantasemplaf@gmail.com</w:t>
        </w:r>
      </w:hyperlink>
      <w:r w:rsidR="004A346A" w:rsidRPr="00C17C56">
        <w:rPr>
          <w:rFonts w:asciiTheme="minorHAnsi" w:hAnsiTheme="minorHAnsi" w:cstheme="minorHAnsi"/>
          <w:sz w:val="23"/>
          <w:szCs w:val="23"/>
        </w:rPr>
        <w:t xml:space="preserve"> e nos endereços anexo </w:t>
      </w:r>
      <w:r w:rsidR="008D2385">
        <w:rPr>
          <w:rFonts w:asciiTheme="minorHAnsi" w:hAnsiTheme="minorHAnsi" w:cstheme="minorHAnsi"/>
          <w:sz w:val="23"/>
          <w:szCs w:val="23"/>
        </w:rPr>
        <w:t>I</w:t>
      </w:r>
      <w:r w:rsidR="004A346A" w:rsidRPr="00C17C56">
        <w:rPr>
          <w:rFonts w:asciiTheme="minorHAnsi" w:hAnsiTheme="minorHAnsi" w:cstheme="minorHAnsi"/>
          <w:sz w:val="23"/>
          <w:szCs w:val="23"/>
        </w:rPr>
        <w:t>I</w:t>
      </w:r>
      <w:r w:rsidR="00216DE4" w:rsidRPr="00C17C56">
        <w:rPr>
          <w:rFonts w:asciiTheme="minorHAnsi" w:hAnsiTheme="minorHAnsi" w:cstheme="minorHAnsi"/>
          <w:sz w:val="23"/>
          <w:szCs w:val="23"/>
        </w:rPr>
        <w:t>;</w:t>
      </w:r>
    </w:p>
    <w:p w14:paraId="2093AA17" w14:textId="3C1BD44F" w:rsidR="00B852A4" w:rsidRPr="00C17C56" w:rsidRDefault="001F4D7F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4.7 - 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A marcação e remarcação dos bilhetes de passagens deverão obedecer aos trechos, datas e horários indicados nas requisições. No caso de passagens aéreas, deverá buscar sempre </w:t>
      </w:r>
      <w:r w:rsidR="00097E45" w:rsidRPr="00C17C56">
        <w:rPr>
          <w:rFonts w:asciiTheme="minorHAnsi" w:hAnsiTheme="minorHAnsi" w:cstheme="minorHAnsi"/>
          <w:sz w:val="23"/>
          <w:szCs w:val="23"/>
        </w:rPr>
        <w:t>voos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 diretos e, quando houver necessidade de conexão, com a menor permanência possível nos aeroportos.</w:t>
      </w:r>
    </w:p>
    <w:p w14:paraId="5BF10248" w14:textId="181B7FDB" w:rsidR="00B852A4" w:rsidRPr="00C17C56" w:rsidRDefault="001F4D7F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4.8 - 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Os desdobramentos, </w:t>
      </w:r>
      <w:proofErr w:type="spellStart"/>
      <w:r w:rsidR="00B852A4" w:rsidRPr="00C17C56">
        <w:rPr>
          <w:rFonts w:asciiTheme="minorHAnsi" w:hAnsiTheme="minorHAnsi" w:cstheme="minorHAnsi"/>
          <w:sz w:val="23"/>
          <w:szCs w:val="23"/>
        </w:rPr>
        <w:t>reconfirmações</w:t>
      </w:r>
      <w:proofErr w:type="spellEnd"/>
      <w:r w:rsidR="00B852A4" w:rsidRPr="00C17C56">
        <w:rPr>
          <w:rFonts w:asciiTheme="minorHAnsi" w:hAnsiTheme="minorHAnsi" w:cstheme="minorHAnsi"/>
          <w:sz w:val="23"/>
          <w:szCs w:val="23"/>
        </w:rPr>
        <w:t xml:space="preserve"> ou qualquer outra necessidade para atendimento dos servidores e eventuais indicados pela Secretaria, deverão ser providenciados, a fim de viabilizar os deslocamentos dentro do país ou exterior, devendo para tanto, o fornecedor registrado arcar com todos os custos operacionais, tais como telefonemas, fax e etc.</w:t>
      </w:r>
    </w:p>
    <w:p w14:paraId="47F15A66" w14:textId="2902C589" w:rsidR="00B852A4" w:rsidRPr="00C17C56" w:rsidRDefault="001F4D7F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4.9 - </w:t>
      </w:r>
      <w:r w:rsidR="00B852A4" w:rsidRPr="00C17C56">
        <w:rPr>
          <w:rFonts w:asciiTheme="minorHAnsi" w:hAnsiTheme="minorHAnsi" w:cstheme="minorHAnsi"/>
          <w:sz w:val="23"/>
          <w:szCs w:val="23"/>
        </w:rPr>
        <w:t>Em substituição aos bilhetes não utilizados em razão de alterações oriundas de necessidade de serviço, com expressa autorização do gestor do contrato, o fornecedor registrado deverá efetuar o reembolso à Contratante ou reemitir passagens do mesmo valor, para outros trechos e/ou pessoas;</w:t>
      </w:r>
    </w:p>
    <w:p w14:paraId="1125D785" w14:textId="40064A94" w:rsidR="00B852A4" w:rsidRPr="00C17C56" w:rsidRDefault="00C17C56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4</w:t>
      </w:r>
      <w:r w:rsidR="001F4D7F" w:rsidRPr="00C17C56">
        <w:rPr>
          <w:rFonts w:asciiTheme="minorHAnsi" w:hAnsiTheme="minorHAnsi" w:cstheme="minorHAnsi"/>
          <w:sz w:val="23"/>
          <w:szCs w:val="23"/>
        </w:rPr>
        <w:t>.</w:t>
      </w: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 xml:space="preserve">0 - </w:t>
      </w:r>
      <w:r w:rsidR="00B852A4" w:rsidRPr="00C17C56">
        <w:rPr>
          <w:rFonts w:asciiTheme="minorHAnsi" w:hAnsiTheme="minorHAnsi" w:cstheme="minorHAnsi"/>
          <w:sz w:val="23"/>
          <w:szCs w:val="23"/>
        </w:rPr>
        <w:t>O fornecedor registrado deverá informar a Contratante sobre a necessidade de translado entre aeroportos para conexão.</w:t>
      </w:r>
    </w:p>
    <w:p w14:paraId="0ED0F82E" w14:textId="77777777" w:rsidR="00BA0D0D" w:rsidRDefault="00C17C56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4</w:t>
      </w:r>
      <w:r w:rsidR="001F4D7F" w:rsidRPr="00C17C56">
        <w:rPr>
          <w:rFonts w:asciiTheme="minorHAnsi" w:hAnsiTheme="minorHAnsi" w:cstheme="minorHAnsi"/>
          <w:sz w:val="23"/>
          <w:szCs w:val="23"/>
        </w:rPr>
        <w:t>.</w:t>
      </w: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 xml:space="preserve">1 - </w:t>
      </w:r>
      <w:r w:rsidR="00B852A4" w:rsidRPr="00C17C56">
        <w:rPr>
          <w:rFonts w:asciiTheme="minorHAnsi" w:hAnsiTheme="minorHAnsi" w:cstheme="minorHAnsi"/>
          <w:sz w:val="23"/>
          <w:szCs w:val="23"/>
        </w:rPr>
        <w:t xml:space="preserve">Os preços propostos serão considerados completos e deverão abranger todos os tributos (impostos, taxas, emolumentos, contribuições fiscais e </w:t>
      </w:r>
      <w:proofErr w:type="spellStart"/>
      <w:r w:rsidR="00B852A4" w:rsidRPr="00C17C56">
        <w:rPr>
          <w:rFonts w:asciiTheme="minorHAnsi" w:hAnsiTheme="minorHAnsi" w:cstheme="minorHAnsi"/>
          <w:sz w:val="23"/>
          <w:szCs w:val="23"/>
        </w:rPr>
        <w:t>para-fiscais</w:t>
      </w:r>
      <w:proofErr w:type="spellEnd"/>
      <w:r w:rsidR="00B852A4" w:rsidRPr="00C17C56">
        <w:rPr>
          <w:rFonts w:asciiTheme="minorHAnsi" w:hAnsiTheme="minorHAnsi" w:cstheme="minorHAnsi"/>
          <w:sz w:val="23"/>
          <w:szCs w:val="23"/>
        </w:rPr>
        <w:t xml:space="preserve">), transporte dos produtos de </w:t>
      </w:r>
    </w:p>
    <w:p w14:paraId="497743EC" w14:textId="77777777" w:rsidR="00BA0D0D" w:rsidRDefault="00BA0D0D" w:rsidP="00677998">
      <w:pPr>
        <w:rPr>
          <w:rFonts w:asciiTheme="minorHAnsi" w:hAnsiTheme="minorHAnsi" w:cstheme="minorHAnsi"/>
          <w:sz w:val="23"/>
          <w:szCs w:val="23"/>
        </w:rPr>
      </w:pPr>
    </w:p>
    <w:p w14:paraId="73C9C256" w14:textId="01CDA673" w:rsidR="00B852A4" w:rsidRPr="00C17C56" w:rsidRDefault="00B852A4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pessoal e quaisquer despesas acessórias e/ou necessárias, não especificadas neste Termo de Referência.</w:t>
      </w:r>
    </w:p>
    <w:p w14:paraId="1E313FDA" w14:textId="45E2F1A7" w:rsidR="00B852A4" w:rsidRPr="00C17C56" w:rsidRDefault="00C17C56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4</w:t>
      </w:r>
      <w:r w:rsidR="001F4D7F" w:rsidRPr="00C17C56">
        <w:rPr>
          <w:rFonts w:asciiTheme="minorHAnsi" w:hAnsiTheme="minorHAnsi" w:cstheme="minorHAnsi"/>
          <w:sz w:val="23"/>
          <w:szCs w:val="23"/>
        </w:rPr>
        <w:t>.</w:t>
      </w: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 xml:space="preserve">2 - </w:t>
      </w:r>
      <w:r w:rsidR="00B852A4" w:rsidRPr="00C17C56">
        <w:rPr>
          <w:rFonts w:asciiTheme="minorHAnsi" w:hAnsiTheme="minorHAnsi" w:cstheme="minorHAnsi"/>
          <w:sz w:val="23"/>
          <w:szCs w:val="23"/>
        </w:rPr>
        <w:t>Os preços dos bilhetes de transporte aéreo serão cobrados pelo fornecedor registrado de acordo com as tabelas praticadas pelas empresas concessionárias de transporte aéreo, inclusive as tarifas promocionais, vigentes à época da prestação do serviço, deduzido o desconto oferecido pelo fornecedor registrado.</w:t>
      </w:r>
    </w:p>
    <w:p w14:paraId="15FDF290" w14:textId="6AE87C17" w:rsidR="001F4D7F" w:rsidRPr="00C17C56" w:rsidRDefault="00C17C56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4</w:t>
      </w:r>
      <w:r w:rsidR="001F4D7F" w:rsidRPr="00C17C56">
        <w:rPr>
          <w:rFonts w:asciiTheme="minorHAnsi" w:hAnsiTheme="minorHAnsi" w:cstheme="minorHAnsi"/>
          <w:sz w:val="23"/>
          <w:szCs w:val="23"/>
        </w:rPr>
        <w:t>.</w:t>
      </w: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3 - Efetuar check-in quando solicitado;</w:t>
      </w:r>
    </w:p>
    <w:p w14:paraId="688D0AC7" w14:textId="77777777" w:rsidR="00B852A4" w:rsidRPr="00C17C56" w:rsidRDefault="00B852A4" w:rsidP="00677998">
      <w:pPr>
        <w:rPr>
          <w:rFonts w:asciiTheme="minorHAnsi" w:hAnsiTheme="minorHAnsi" w:cstheme="minorHAnsi"/>
          <w:b/>
          <w:bCs/>
          <w:sz w:val="23"/>
          <w:szCs w:val="23"/>
          <w:highlight w:val="lightGray"/>
        </w:rPr>
      </w:pPr>
    </w:p>
    <w:p w14:paraId="1EB26B39" w14:textId="282461DE" w:rsidR="003A54C3" w:rsidRDefault="003A54C3" w:rsidP="0063502F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bCs/>
          <w:sz w:val="23"/>
          <w:szCs w:val="23"/>
          <w:highlight w:val="lightGray"/>
        </w:rPr>
      </w:pPr>
      <w:r w:rsidRPr="00C17C56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>DA JUSTIFICATIVA SIMPLIFICADA PARA VEDAÇÃO DE CONSÓRCIO</w:t>
      </w:r>
    </w:p>
    <w:p w14:paraId="16CB4E61" w14:textId="77777777" w:rsidR="00BA0D0D" w:rsidRPr="00C17C56" w:rsidRDefault="00BA0D0D" w:rsidP="00BA0D0D">
      <w:pPr>
        <w:pStyle w:val="PargrafodaLista"/>
        <w:ind w:left="720" w:firstLine="0"/>
        <w:rPr>
          <w:rFonts w:asciiTheme="minorHAnsi" w:hAnsiTheme="minorHAnsi" w:cstheme="minorHAnsi"/>
          <w:b/>
          <w:bCs/>
          <w:sz w:val="23"/>
          <w:szCs w:val="23"/>
          <w:highlight w:val="lightGray"/>
        </w:rPr>
      </w:pPr>
    </w:p>
    <w:p w14:paraId="3DC830D0" w14:textId="55198BC5" w:rsidR="003A54C3" w:rsidRPr="00C17C56" w:rsidRDefault="0063502F" w:rsidP="00677998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5.1 </w:t>
      </w:r>
      <w:r w:rsidR="003A54C3" w:rsidRPr="00C17C56">
        <w:rPr>
          <w:rFonts w:asciiTheme="minorHAnsi" w:hAnsiTheme="minorHAnsi" w:cstheme="minorHAnsi"/>
          <w:sz w:val="23"/>
          <w:szCs w:val="23"/>
        </w:rPr>
        <w:t>Vedada à participação na licitação de empresa em regime de consórcio, considerando que a ausência de consórcio não acarretará prejuízos à competitividade do certame, visto que, em regra, a formação de consórcios é admitida quando o objeto a ser licitado envolve questões de alta complexidade ou de relevante vulto, em que empresas, isoladamente, não teriam condições de suprir os requisitos de habilitação, mormente em relação a qualificação técnica e econômica financeira, o que não ocorre no objeto do referido Termo de Referência. Assim, nos termos do artigo 33, da Lei 8666/93, o Município d</w:t>
      </w:r>
      <w:r w:rsidR="00097E45" w:rsidRPr="00C17C56">
        <w:rPr>
          <w:rFonts w:asciiTheme="minorHAnsi" w:hAnsiTheme="minorHAnsi" w:cstheme="minorHAnsi"/>
          <w:sz w:val="23"/>
          <w:szCs w:val="23"/>
        </w:rPr>
        <w:t>e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 Cantá, infere que a vedação de participação de empresa constituída em consórcio, na licitação objeto do Termo de Referência em tela, é a que melhor atende o interesse público, por prestigiar os princípios da competitividade, economicidade e moralidade.</w:t>
      </w:r>
    </w:p>
    <w:p w14:paraId="440583DD" w14:textId="77777777" w:rsidR="003A54C3" w:rsidRPr="00D3595F" w:rsidRDefault="003A54C3" w:rsidP="00D3595F">
      <w:pPr>
        <w:ind w:left="0" w:firstLine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62A7F701" w14:textId="108A92B8" w:rsidR="003A54C3" w:rsidRPr="00BA0D0D" w:rsidRDefault="003A54C3" w:rsidP="00D3595F">
      <w:pPr>
        <w:pStyle w:val="PargrafodaLista"/>
        <w:numPr>
          <w:ilvl w:val="0"/>
          <w:numId w:val="7"/>
        </w:numPr>
        <w:ind w:left="0" w:firstLine="0"/>
        <w:rPr>
          <w:rFonts w:asciiTheme="minorHAnsi" w:hAnsiTheme="minorHAnsi" w:cstheme="minorHAnsi"/>
          <w:sz w:val="23"/>
          <w:szCs w:val="23"/>
        </w:rPr>
      </w:pPr>
      <w:r w:rsidRPr="00D3595F">
        <w:rPr>
          <w:rFonts w:asciiTheme="minorHAnsi" w:hAnsiTheme="minorHAnsi" w:cstheme="minorHAnsi"/>
          <w:sz w:val="23"/>
          <w:szCs w:val="23"/>
          <w:shd w:val="clear" w:color="auto" w:fill="BEBEBE"/>
        </w:rPr>
        <w:t xml:space="preserve">DAS CONDIÇÕES PARA PARTICIPAR DA LICITAÇÃO </w:t>
      </w:r>
    </w:p>
    <w:p w14:paraId="2F2B4827" w14:textId="77777777" w:rsidR="00BA0D0D" w:rsidRPr="00D3595F" w:rsidRDefault="00BA0D0D" w:rsidP="00BA0D0D">
      <w:pPr>
        <w:pStyle w:val="PargrafodaLista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44253254" w14:textId="62088D51" w:rsidR="00D3595F" w:rsidRPr="00D3595F" w:rsidRDefault="00D3595F" w:rsidP="00D3595F">
      <w:pPr>
        <w:ind w:left="0" w:firstLine="0"/>
        <w:rPr>
          <w:rFonts w:asciiTheme="minorHAnsi" w:hAnsiTheme="minorHAnsi" w:cstheme="minorHAnsi"/>
        </w:rPr>
      </w:pPr>
      <w:r w:rsidRPr="00D3595F">
        <w:rPr>
          <w:rFonts w:asciiTheme="minorHAnsi" w:hAnsiTheme="minorHAnsi" w:cstheme="minorHAnsi"/>
        </w:rPr>
        <w:t>6.1. Para a habilitação nas licitações exigir-se-á dos interessados, nos termos dos artigos 27 a 33 da Lei n°. 8.666/93, exclusivamente, documentação relativa a:</w:t>
      </w:r>
    </w:p>
    <w:p w14:paraId="3EC4E106" w14:textId="7D223D3B" w:rsidR="00D3595F" w:rsidRPr="00D3595F" w:rsidRDefault="00D3595F" w:rsidP="00D3595F">
      <w:pPr>
        <w:ind w:left="0" w:firstLine="0"/>
        <w:rPr>
          <w:rFonts w:asciiTheme="minorHAnsi" w:hAnsiTheme="minorHAnsi" w:cstheme="minorHAnsi"/>
        </w:rPr>
      </w:pPr>
      <w:r w:rsidRPr="00D3595F">
        <w:rPr>
          <w:rFonts w:asciiTheme="minorHAnsi" w:hAnsiTheme="minorHAnsi" w:cstheme="minorHAnsi"/>
        </w:rPr>
        <w:t xml:space="preserve">6.1.1. Habilitação Jurídica; </w:t>
      </w:r>
    </w:p>
    <w:p w14:paraId="367914E2" w14:textId="77777777" w:rsidR="00D3595F" w:rsidRPr="00D3595F" w:rsidRDefault="00D3595F" w:rsidP="00D3595F">
      <w:pPr>
        <w:ind w:left="0" w:firstLine="0"/>
        <w:rPr>
          <w:rFonts w:asciiTheme="minorHAnsi" w:hAnsiTheme="minorHAnsi" w:cstheme="minorHAnsi"/>
        </w:rPr>
      </w:pPr>
      <w:r w:rsidRPr="00D3595F">
        <w:rPr>
          <w:rFonts w:asciiTheme="minorHAnsi" w:hAnsiTheme="minorHAnsi" w:cstheme="minorHAnsi"/>
        </w:rPr>
        <w:t xml:space="preserve">6.1.2. Relativamente à Regularidade Fiscal; </w:t>
      </w:r>
    </w:p>
    <w:p w14:paraId="6C681710" w14:textId="77777777" w:rsidR="00D3595F" w:rsidRPr="00D3595F" w:rsidRDefault="00D3595F" w:rsidP="00D3595F">
      <w:pPr>
        <w:ind w:left="0" w:firstLine="0"/>
        <w:rPr>
          <w:rFonts w:asciiTheme="minorHAnsi" w:hAnsiTheme="minorHAnsi" w:cstheme="minorHAnsi"/>
        </w:rPr>
      </w:pPr>
      <w:r w:rsidRPr="00D3595F">
        <w:rPr>
          <w:rFonts w:asciiTheme="minorHAnsi" w:hAnsiTheme="minorHAnsi" w:cstheme="minorHAnsi"/>
        </w:rPr>
        <w:t xml:space="preserve">6.1.3. Relativamente a Qualificação Técnica: </w:t>
      </w:r>
    </w:p>
    <w:p w14:paraId="41B633E2" w14:textId="77777777" w:rsidR="00D3595F" w:rsidRPr="00D3595F" w:rsidRDefault="00D3595F" w:rsidP="00D3595F">
      <w:pPr>
        <w:ind w:left="0" w:firstLine="0"/>
        <w:rPr>
          <w:rFonts w:asciiTheme="minorHAnsi" w:hAnsiTheme="minorHAnsi" w:cstheme="minorHAnsi"/>
        </w:rPr>
      </w:pPr>
      <w:r w:rsidRPr="00D3595F">
        <w:rPr>
          <w:rFonts w:asciiTheme="minorHAnsi" w:hAnsiTheme="minorHAnsi" w:cstheme="minorHAnsi"/>
        </w:rPr>
        <w:t>6.1.3.1. Apresentar Atestado de Capacidade Técnica, emitido por pessoa jurídica de direito público ou privado, declarando que o licitante já desempenha ou desempenhou atividade pertinente e compatível em características, quantidades e prazos com o objeto da licitação;</w:t>
      </w:r>
    </w:p>
    <w:p w14:paraId="78D9B608" w14:textId="5C0D4355" w:rsidR="00D3595F" w:rsidRPr="00D3595F" w:rsidRDefault="00D3595F" w:rsidP="00D3595F">
      <w:pPr>
        <w:ind w:left="0" w:firstLine="0"/>
        <w:rPr>
          <w:rFonts w:asciiTheme="minorHAnsi" w:hAnsiTheme="minorHAnsi" w:cstheme="minorHAnsi"/>
        </w:rPr>
      </w:pPr>
      <w:r w:rsidRPr="00D3595F">
        <w:rPr>
          <w:rFonts w:asciiTheme="minorHAnsi" w:hAnsiTheme="minorHAnsi" w:cstheme="minorHAnsi"/>
        </w:rPr>
        <w:t xml:space="preserve">6.1.3.2. Apresentar Comprovante de Inscrição junto a Empresa Brasileira de Turismo EMBRATUR (Art. 3° da Lei n°. 7.262/84), em sua plena validade. O disposto neste item é exigido apenas para Agências de Turismo; </w:t>
      </w:r>
    </w:p>
    <w:p w14:paraId="551E026A" w14:textId="77777777" w:rsidR="003A54C3" w:rsidRPr="00C17C56" w:rsidRDefault="003A54C3" w:rsidP="00D3595F">
      <w:pPr>
        <w:ind w:left="0" w:firstLine="0"/>
        <w:rPr>
          <w:rFonts w:asciiTheme="minorHAnsi" w:eastAsia="Arial MT" w:hAnsiTheme="minorHAnsi" w:cstheme="minorHAnsi"/>
          <w:b/>
          <w:sz w:val="23"/>
          <w:szCs w:val="23"/>
        </w:rPr>
      </w:pPr>
    </w:p>
    <w:p w14:paraId="7B4F73CC" w14:textId="2A7BD98F" w:rsidR="003A54C3" w:rsidRDefault="003A54C3" w:rsidP="0063502F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 xml:space="preserve">DA VIGÊNCIA CONTRATUAL </w:t>
      </w:r>
    </w:p>
    <w:p w14:paraId="6C56112C" w14:textId="77777777" w:rsidR="00BA0D0D" w:rsidRPr="00C17C56" w:rsidRDefault="00BA0D0D" w:rsidP="00BA0D0D">
      <w:pPr>
        <w:pStyle w:val="PargrafodaLista"/>
        <w:ind w:left="720" w:firstLine="0"/>
        <w:rPr>
          <w:rFonts w:asciiTheme="minorHAnsi" w:hAnsiTheme="minorHAnsi" w:cstheme="minorHAnsi"/>
          <w:sz w:val="23"/>
          <w:szCs w:val="23"/>
          <w:shd w:val="clear" w:color="auto" w:fill="BEBEBE"/>
        </w:rPr>
      </w:pPr>
    </w:p>
    <w:p w14:paraId="15DFB9F4" w14:textId="12675461" w:rsidR="003A54C3" w:rsidRPr="00C17C56" w:rsidRDefault="001F4D7F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7</w:t>
      </w:r>
      <w:r w:rsidR="006E0EEC" w:rsidRPr="00C17C56">
        <w:rPr>
          <w:rFonts w:asciiTheme="minorHAnsi" w:hAnsiTheme="minorHAnsi" w:cstheme="minorHAnsi"/>
          <w:sz w:val="23"/>
          <w:szCs w:val="23"/>
        </w:rPr>
        <w:t xml:space="preserve">.1 -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A vigência do Contrato será de até 12 (doze) meses, a partir de sua assinatura, conforme necessidade do órgão </w:t>
      </w:r>
      <w:r w:rsidR="009F67F9" w:rsidRPr="00C17C56">
        <w:rPr>
          <w:rFonts w:asciiTheme="minorHAnsi" w:hAnsiTheme="minorHAnsi" w:cstheme="minorHAnsi"/>
          <w:sz w:val="23"/>
          <w:szCs w:val="23"/>
        </w:rPr>
        <w:t>gerenciador. O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 prazo do contrato poderá ser estendido por iguais períodos, a critério exclusivo da contratante, nos termos do Art. 57, Inciso II, da Lei nº 8.666/93, mediante motivos devidamente justificados, uma vez que, se trata de serviços</w:t>
      </w:r>
    </w:p>
    <w:p w14:paraId="4C274CBA" w14:textId="3CDDB71A" w:rsidR="009F67F9" w:rsidRDefault="009F67F9" w:rsidP="00677998">
      <w:pPr>
        <w:rPr>
          <w:rFonts w:asciiTheme="minorHAnsi" w:hAnsiTheme="minorHAnsi" w:cstheme="minorHAnsi"/>
          <w:sz w:val="23"/>
          <w:szCs w:val="23"/>
        </w:rPr>
      </w:pPr>
    </w:p>
    <w:p w14:paraId="115B1950" w14:textId="77777777" w:rsidR="00BA0D0D" w:rsidRPr="00C17C56" w:rsidRDefault="00BA0D0D" w:rsidP="00677998">
      <w:pPr>
        <w:rPr>
          <w:rFonts w:asciiTheme="minorHAnsi" w:hAnsiTheme="minorHAnsi" w:cstheme="minorHAnsi"/>
          <w:sz w:val="23"/>
          <w:szCs w:val="23"/>
        </w:rPr>
      </w:pPr>
    </w:p>
    <w:p w14:paraId="42ED9511" w14:textId="6602534A" w:rsidR="003A54C3" w:rsidRPr="00C17C56" w:rsidRDefault="003A54C3" w:rsidP="0063502F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lastRenderedPageBreak/>
        <w:t>DA DOTAÇÃO ORÇAMENTÁRIA</w:t>
      </w:r>
    </w:p>
    <w:p w14:paraId="2F7C7555" w14:textId="673C7C99" w:rsidR="003A54C3" w:rsidRPr="00C17C56" w:rsidRDefault="001F4D7F" w:rsidP="006E0EEC">
      <w:pPr>
        <w:rPr>
          <w:rFonts w:asciiTheme="minorHAnsi" w:hAnsiTheme="minorHAnsi" w:cstheme="minorHAnsi"/>
          <w:b/>
          <w:bCs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</w:rPr>
        <w:t>8</w:t>
      </w:r>
      <w:r w:rsidR="006E0EEC" w:rsidRPr="00C17C56">
        <w:rPr>
          <w:rFonts w:asciiTheme="minorHAnsi" w:hAnsiTheme="minorHAnsi" w:cstheme="minorHAnsi"/>
          <w:sz w:val="23"/>
          <w:szCs w:val="23"/>
        </w:rPr>
        <w:t xml:space="preserve">.1 </w:t>
      </w:r>
      <w:r w:rsidR="003A54C3" w:rsidRPr="00C17C56">
        <w:rPr>
          <w:rFonts w:asciiTheme="minorHAnsi" w:hAnsiTheme="minorHAnsi" w:cstheme="minorHAnsi"/>
          <w:sz w:val="23"/>
          <w:szCs w:val="23"/>
        </w:rPr>
        <w:t>Os recursos orçamentários para atender a despesa a ser contratada serão informados no momento da formalização do contrato</w:t>
      </w:r>
      <w:r w:rsidR="004A346A" w:rsidRPr="00C17C56">
        <w:rPr>
          <w:rFonts w:asciiTheme="minorHAnsi" w:hAnsiTheme="minorHAnsi" w:cstheme="minorHAnsi"/>
          <w:sz w:val="23"/>
          <w:szCs w:val="23"/>
        </w:rPr>
        <w:t xml:space="preserve"> ou em outro instrumento hábil</w:t>
      </w:r>
      <w:r w:rsidR="003A54C3" w:rsidRPr="00C17C56">
        <w:rPr>
          <w:rFonts w:asciiTheme="minorHAnsi" w:hAnsiTheme="minorHAnsi" w:cstheme="minorHAnsi"/>
          <w:sz w:val="23"/>
          <w:szCs w:val="23"/>
        </w:rPr>
        <w:t>.</w:t>
      </w:r>
    </w:p>
    <w:p w14:paraId="54AE14A5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</w:p>
    <w:p w14:paraId="355AE4D2" w14:textId="2C1AC6D1" w:rsidR="003A54C3" w:rsidRDefault="003A54C3" w:rsidP="0063502F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DA ESTIMATIVA DE PREÇOS</w:t>
      </w:r>
    </w:p>
    <w:p w14:paraId="1A4A1C17" w14:textId="77777777" w:rsidR="00BA0D0D" w:rsidRPr="00C17C56" w:rsidRDefault="00BA0D0D" w:rsidP="00BA0D0D">
      <w:pPr>
        <w:pStyle w:val="PargrafodaLista"/>
        <w:ind w:left="720" w:firstLine="0"/>
        <w:rPr>
          <w:rFonts w:asciiTheme="minorHAnsi" w:hAnsiTheme="minorHAnsi" w:cstheme="minorHAnsi"/>
          <w:sz w:val="23"/>
          <w:szCs w:val="23"/>
          <w:shd w:val="clear" w:color="auto" w:fill="BEBEBE"/>
        </w:rPr>
      </w:pPr>
    </w:p>
    <w:p w14:paraId="591FDEA1" w14:textId="0FCEEFEE" w:rsidR="000E0BE9" w:rsidRPr="00C17C56" w:rsidRDefault="001F4D7F" w:rsidP="00677998">
      <w:pPr>
        <w:rPr>
          <w:rFonts w:asciiTheme="minorHAnsi" w:hAnsiTheme="minorHAnsi" w:cstheme="minorHAnsi"/>
          <w:b/>
          <w:bCs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</w:rPr>
        <w:t>9</w:t>
      </w:r>
      <w:r w:rsidR="006E0EEC" w:rsidRPr="00C17C56">
        <w:rPr>
          <w:rFonts w:asciiTheme="minorHAnsi" w:hAnsiTheme="minorHAnsi" w:cstheme="minorHAnsi"/>
          <w:sz w:val="23"/>
          <w:szCs w:val="23"/>
        </w:rPr>
        <w:t xml:space="preserve">.1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O preço estimado total da presente licitação é de R$ </w:t>
      </w:r>
      <w:r w:rsidR="007A546A">
        <w:rPr>
          <w:rFonts w:asciiTheme="minorHAnsi" w:hAnsiTheme="minorHAnsi" w:cstheme="minorHAnsi"/>
          <w:sz w:val="23"/>
          <w:szCs w:val="23"/>
        </w:rPr>
        <w:t>48</w:t>
      </w:r>
      <w:r w:rsidR="004F0166" w:rsidRPr="00C17C56">
        <w:rPr>
          <w:rFonts w:asciiTheme="minorHAnsi" w:hAnsiTheme="minorHAnsi" w:cstheme="minorHAnsi"/>
          <w:sz w:val="23"/>
          <w:szCs w:val="23"/>
        </w:rPr>
        <w:t>0.</w:t>
      </w:r>
      <w:r w:rsidR="003A54C3" w:rsidRPr="00C17C56">
        <w:rPr>
          <w:rFonts w:asciiTheme="minorHAnsi" w:hAnsiTheme="minorHAnsi" w:cstheme="minorHAnsi"/>
          <w:sz w:val="23"/>
          <w:szCs w:val="23"/>
        </w:rPr>
        <w:t>000,00 (</w:t>
      </w:r>
      <w:r w:rsidR="007A546A">
        <w:rPr>
          <w:rFonts w:asciiTheme="minorHAnsi" w:hAnsiTheme="minorHAnsi" w:cstheme="minorHAnsi"/>
          <w:sz w:val="23"/>
          <w:szCs w:val="23"/>
        </w:rPr>
        <w:t>quatrocentos e oitenta</w:t>
      </w:r>
      <w:r w:rsidR="006309CE" w:rsidRPr="00C17C56">
        <w:rPr>
          <w:rFonts w:asciiTheme="minorHAnsi" w:hAnsiTheme="minorHAnsi" w:cstheme="minorHAnsi"/>
          <w:sz w:val="23"/>
          <w:szCs w:val="23"/>
        </w:rPr>
        <w:t xml:space="preserve"> mil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 reais), </w:t>
      </w:r>
      <w:r w:rsidR="003C40CD">
        <w:rPr>
          <w:rFonts w:asciiTheme="minorHAnsi" w:hAnsiTheme="minorHAnsi" w:cstheme="minorHAnsi"/>
          <w:sz w:val="23"/>
          <w:szCs w:val="23"/>
        </w:rPr>
        <w:t xml:space="preserve">detalhamento no anexo I,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destinados a passagens aéreas para trechos nacionais e internacionais, pelo período de 12 (doze) meses, para cobrir a demanda de viagens </w:t>
      </w:r>
      <w:r w:rsidR="000E0BE9" w:rsidRPr="00C17C56">
        <w:rPr>
          <w:rFonts w:asciiTheme="minorHAnsi" w:hAnsiTheme="minorHAnsi" w:cstheme="minorHAnsi"/>
          <w:sz w:val="23"/>
          <w:szCs w:val="23"/>
        </w:rPr>
        <w:t>do Prefeito, Secretários e demais Servidores da Prefeitura Municipal de Cantá/RR, quando em reuniões diversas, sessões plenárias, eventos, treinamentos ou representações em outros locais que necessitem de deslocamento.</w:t>
      </w:r>
    </w:p>
    <w:p w14:paraId="258A99E2" w14:textId="5217AF36" w:rsidR="003A54C3" w:rsidRPr="00C17C56" w:rsidRDefault="001F4D7F" w:rsidP="00677998">
      <w:pPr>
        <w:rPr>
          <w:rFonts w:asciiTheme="minorHAnsi" w:hAnsiTheme="minorHAnsi" w:cstheme="minorHAnsi"/>
          <w:b/>
          <w:bCs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</w:rPr>
        <w:t>9</w:t>
      </w:r>
      <w:r w:rsidR="004A346A" w:rsidRPr="00C17C56">
        <w:rPr>
          <w:rFonts w:asciiTheme="minorHAnsi" w:hAnsiTheme="minorHAnsi" w:cstheme="minorHAnsi"/>
          <w:sz w:val="23"/>
          <w:szCs w:val="23"/>
        </w:rPr>
        <w:t xml:space="preserve">.2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Por se tratar de mera estimativa de gastos, o valor acima não se constitui, em hipótese alguma, compromisso futuro para a </w:t>
      </w:r>
      <w:r w:rsidR="000E0BE9" w:rsidRPr="00C17C56">
        <w:rPr>
          <w:rFonts w:asciiTheme="minorHAnsi" w:hAnsiTheme="minorHAnsi" w:cstheme="minorHAnsi"/>
          <w:sz w:val="23"/>
          <w:szCs w:val="23"/>
        </w:rPr>
        <w:t xml:space="preserve">Secretaria Municipal de Planejamento, Administração e Finanças 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e demais secretarias participantes </w:t>
      </w:r>
      <w:r w:rsidR="000E0BE9" w:rsidRPr="00C17C56">
        <w:rPr>
          <w:rFonts w:asciiTheme="minorHAnsi" w:hAnsiTheme="minorHAnsi" w:cstheme="minorHAnsi"/>
          <w:sz w:val="23"/>
          <w:szCs w:val="23"/>
        </w:rPr>
        <w:t xml:space="preserve">da Prefeitura Municipal de </w:t>
      </w:r>
      <w:proofErr w:type="spellStart"/>
      <w:r w:rsidR="000E0BE9" w:rsidRPr="00C17C56">
        <w:rPr>
          <w:rFonts w:asciiTheme="minorHAnsi" w:hAnsiTheme="minorHAnsi" w:cstheme="minorHAnsi"/>
          <w:sz w:val="23"/>
          <w:szCs w:val="23"/>
        </w:rPr>
        <w:t>Cantá</w:t>
      </w:r>
      <w:proofErr w:type="spellEnd"/>
      <w:r w:rsidR="003A54C3" w:rsidRPr="00C17C56">
        <w:rPr>
          <w:rFonts w:asciiTheme="minorHAnsi" w:hAnsiTheme="minorHAnsi" w:cstheme="minorHAnsi"/>
          <w:sz w:val="23"/>
          <w:szCs w:val="23"/>
        </w:rPr>
        <w:t>, razão pela qual não poderá ser exigido nem considerado como valor para pagamento mínimo, podendo sofrer alterações de acordo com as necessidades da</w:t>
      </w:r>
      <w:r w:rsidR="003C40CD">
        <w:rPr>
          <w:rFonts w:asciiTheme="minorHAnsi" w:hAnsiTheme="minorHAnsi" w:cstheme="minorHAnsi"/>
          <w:sz w:val="23"/>
          <w:szCs w:val="23"/>
        </w:rPr>
        <w:t>s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 Secretaria</w:t>
      </w:r>
      <w:r w:rsidR="003C40CD">
        <w:rPr>
          <w:rFonts w:asciiTheme="minorHAnsi" w:hAnsiTheme="minorHAnsi" w:cstheme="minorHAnsi"/>
          <w:sz w:val="23"/>
          <w:szCs w:val="23"/>
        </w:rPr>
        <w:t>s</w:t>
      </w:r>
      <w:r w:rsidR="003A54C3" w:rsidRPr="00C17C56">
        <w:rPr>
          <w:rFonts w:asciiTheme="minorHAnsi" w:hAnsiTheme="minorHAnsi" w:cstheme="minorHAnsi"/>
          <w:sz w:val="23"/>
          <w:szCs w:val="23"/>
        </w:rPr>
        <w:t>, sem que isso justifique qualquer indenização ao CONTRATADO.</w:t>
      </w:r>
    </w:p>
    <w:p w14:paraId="00F7BAB0" w14:textId="402E390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  <w:shd w:val="clear" w:color="auto" w:fill="BEBEBE"/>
        </w:rPr>
      </w:pPr>
    </w:p>
    <w:p w14:paraId="3AC1A9D6" w14:textId="766A56D0" w:rsidR="003A54C3" w:rsidRDefault="003A54C3" w:rsidP="0063502F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DO PAGAMENTO E FATURAMENTO</w:t>
      </w:r>
    </w:p>
    <w:p w14:paraId="68915FF2" w14:textId="77777777" w:rsidR="00BA0D0D" w:rsidRPr="00C17C56" w:rsidRDefault="00BA0D0D" w:rsidP="00BA0D0D">
      <w:pPr>
        <w:pStyle w:val="PargrafodaLista"/>
        <w:ind w:left="720" w:firstLine="0"/>
        <w:rPr>
          <w:rFonts w:asciiTheme="minorHAnsi" w:hAnsiTheme="minorHAnsi" w:cstheme="minorHAnsi"/>
          <w:sz w:val="23"/>
          <w:szCs w:val="23"/>
          <w:shd w:val="clear" w:color="auto" w:fill="BEBEBE"/>
        </w:rPr>
      </w:pPr>
    </w:p>
    <w:p w14:paraId="329D3D8D" w14:textId="6C72CA2D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0</w:t>
      </w:r>
      <w:r w:rsidRPr="00C17C56">
        <w:rPr>
          <w:rFonts w:asciiTheme="minorHAnsi" w:hAnsiTheme="minorHAnsi" w:cstheme="minorHAnsi"/>
          <w:sz w:val="23"/>
          <w:szCs w:val="23"/>
        </w:rPr>
        <w:t xml:space="preserve">.1 - </w:t>
      </w:r>
      <w:r w:rsidR="003A54C3" w:rsidRPr="00C17C56">
        <w:rPr>
          <w:rFonts w:asciiTheme="minorHAnsi" w:hAnsiTheme="minorHAnsi" w:cstheme="minorHAnsi"/>
          <w:sz w:val="23"/>
          <w:szCs w:val="23"/>
        </w:rPr>
        <w:t>O</w:t>
      </w:r>
      <w:r w:rsidR="003A54C3" w:rsidRPr="00C17C56">
        <w:rPr>
          <w:rFonts w:asciiTheme="minorHAnsi" w:hAnsiTheme="minorHAnsi" w:cstheme="minorHAnsi"/>
          <w:spacing w:val="2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pagamento</w:t>
      </w:r>
      <w:r w:rsidR="003A54C3" w:rsidRPr="00C17C56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será</w:t>
      </w:r>
      <w:r w:rsidR="003A54C3" w:rsidRPr="00C17C56">
        <w:rPr>
          <w:rFonts w:asciiTheme="minorHAnsi" w:hAnsiTheme="minorHAnsi" w:cstheme="minorHAnsi"/>
          <w:spacing w:val="2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efetuado</w:t>
      </w:r>
      <w:r w:rsidR="003A54C3" w:rsidRPr="00C17C56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pela</w:t>
      </w:r>
      <w:r w:rsidR="003A54C3" w:rsidRPr="00C17C56">
        <w:rPr>
          <w:rFonts w:asciiTheme="minorHAnsi" w:hAnsiTheme="minorHAnsi" w:cstheme="minorHAnsi"/>
          <w:spacing w:val="27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>CONTRATANTE</w:t>
      </w:r>
      <w:r w:rsidR="003A54C3" w:rsidRPr="00C17C56">
        <w:rPr>
          <w:rFonts w:asciiTheme="minorHAnsi" w:hAnsiTheme="minorHAnsi" w:cstheme="minorHAnsi"/>
          <w:b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através</w:t>
      </w:r>
      <w:r w:rsidR="003A54C3" w:rsidRPr="00C17C56">
        <w:rPr>
          <w:rFonts w:asciiTheme="minorHAnsi" w:hAnsiTheme="minorHAnsi" w:cstheme="minorHAnsi"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</w:t>
      </w:r>
      <w:r w:rsidR="003A54C3" w:rsidRPr="00C17C56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ordem</w:t>
      </w:r>
      <w:r w:rsidR="003A54C3" w:rsidRPr="00C17C56">
        <w:rPr>
          <w:rFonts w:asciiTheme="minorHAnsi" w:hAnsiTheme="minorHAnsi" w:cstheme="minorHAnsi"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bancária</w:t>
      </w:r>
      <w:r w:rsidR="003A54C3" w:rsidRPr="00C17C56">
        <w:rPr>
          <w:rFonts w:asciiTheme="minorHAnsi" w:hAnsiTheme="minorHAnsi" w:cstheme="minorHAnsi"/>
          <w:spacing w:val="26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creditada</w:t>
      </w:r>
      <w:r w:rsidR="003A54C3" w:rsidRPr="00C17C56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proofErr w:type="gramStart"/>
      <w:r w:rsidR="003A54C3" w:rsidRPr="00C17C56">
        <w:rPr>
          <w:rFonts w:asciiTheme="minorHAnsi" w:hAnsiTheme="minorHAnsi" w:cstheme="minorHAnsi"/>
          <w:sz w:val="23"/>
          <w:szCs w:val="23"/>
        </w:rPr>
        <w:t xml:space="preserve">na </w:t>
      </w:r>
      <w:r w:rsidR="003A54C3" w:rsidRPr="00C17C56">
        <w:rPr>
          <w:rFonts w:asciiTheme="minorHAnsi" w:hAnsiTheme="minorHAnsi" w:cstheme="minorHAnsi"/>
          <w:spacing w:val="-5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conta</w:t>
      </w:r>
      <w:proofErr w:type="gramEnd"/>
      <w:r w:rsidR="003A54C3" w:rsidRPr="00C17C56">
        <w:rPr>
          <w:rFonts w:asciiTheme="minorHAnsi" w:hAnsiTheme="minorHAnsi" w:cstheme="minorHAnsi"/>
          <w:spacing w:val="2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corrente</w:t>
      </w:r>
      <w:r w:rsidR="003A54C3" w:rsidRPr="00C17C56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</w:t>
      </w:r>
      <w:r w:rsidR="003A54C3" w:rsidRPr="00C17C56">
        <w:rPr>
          <w:rFonts w:asciiTheme="minorHAnsi" w:hAnsiTheme="minorHAnsi" w:cstheme="minorHAnsi"/>
          <w:spacing w:val="30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>CONTRATADA</w:t>
      </w:r>
      <w:r w:rsidR="003A54C3" w:rsidRPr="00C17C56">
        <w:rPr>
          <w:rFonts w:asciiTheme="minorHAnsi" w:hAnsiTheme="minorHAnsi" w:cstheme="minorHAnsi"/>
          <w:sz w:val="23"/>
          <w:szCs w:val="23"/>
        </w:rPr>
        <w:t>,</w:t>
      </w:r>
      <w:r w:rsidR="003A54C3" w:rsidRPr="00C17C56">
        <w:rPr>
          <w:rFonts w:asciiTheme="minorHAnsi" w:hAnsiTheme="minorHAnsi" w:cstheme="minorHAnsi"/>
          <w:spacing w:val="2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no</w:t>
      </w:r>
      <w:r w:rsidR="003A54C3" w:rsidRPr="00C17C56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prazo</w:t>
      </w:r>
      <w:r w:rsidR="003A54C3" w:rsidRPr="00C17C56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</w:t>
      </w:r>
      <w:r w:rsidR="003A54C3" w:rsidRPr="00C17C56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até</w:t>
      </w:r>
      <w:r w:rsidR="003A54C3" w:rsidRPr="00C17C56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30</w:t>
      </w:r>
      <w:r w:rsidR="003A54C3" w:rsidRPr="00C17C56">
        <w:rPr>
          <w:rFonts w:asciiTheme="minorHAnsi" w:hAnsiTheme="minorHAnsi" w:cstheme="minorHAnsi"/>
          <w:spacing w:val="26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(trinta)</w:t>
      </w:r>
      <w:r w:rsidR="003A54C3" w:rsidRPr="00C17C56">
        <w:rPr>
          <w:rFonts w:asciiTheme="minorHAnsi" w:hAnsiTheme="minorHAnsi" w:cstheme="minorHAnsi"/>
          <w:spacing w:val="2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dias</w:t>
      </w:r>
      <w:r w:rsidR="003A54C3" w:rsidRPr="00C17C56">
        <w:rPr>
          <w:rFonts w:asciiTheme="minorHAnsi" w:hAnsiTheme="minorHAnsi" w:cstheme="minorHAnsi"/>
          <w:spacing w:val="27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após</w:t>
      </w:r>
      <w:r w:rsidR="003A54C3" w:rsidRPr="00C17C56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o</w:t>
      </w:r>
      <w:r w:rsidR="003A54C3" w:rsidRPr="00C17C56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protocolo</w:t>
      </w:r>
      <w:r w:rsidR="003A54C3" w:rsidRPr="00C17C56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</w:t>
      </w:r>
      <w:r w:rsidR="003A54C3" w:rsidRPr="00C17C56">
        <w:rPr>
          <w:rFonts w:asciiTheme="minorHAnsi" w:hAnsiTheme="minorHAnsi" w:cstheme="minorHAnsi"/>
          <w:spacing w:val="26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NF/Fatura devidamente</w:t>
      </w:r>
      <w:r w:rsidR="003A54C3" w:rsidRPr="00C17C56">
        <w:rPr>
          <w:rFonts w:asciiTheme="minorHAnsi" w:hAnsiTheme="minorHAnsi" w:cstheme="minorHAnsi"/>
          <w:spacing w:val="2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atestada</w:t>
      </w:r>
      <w:r w:rsidR="003A54C3" w:rsidRPr="00C17C56">
        <w:rPr>
          <w:rFonts w:asciiTheme="minorHAnsi" w:hAnsiTheme="minorHAnsi" w:cstheme="minorHAnsi"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junto</w:t>
      </w:r>
      <w:r w:rsidR="003A54C3" w:rsidRPr="00C17C56">
        <w:rPr>
          <w:rFonts w:asciiTheme="minorHAnsi" w:hAnsiTheme="minorHAnsi" w:cstheme="minorHAnsi"/>
          <w:spacing w:val="26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à</w:t>
      </w:r>
      <w:r w:rsidR="003A54C3" w:rsidRPr="00C17C56">
        <w:rPr>
          <w:rFonts w:asciiTheme="minorHAnsi" w:hAnsiTheme="minorHAnsi" w:cstheme="minorHAnsi"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>CONTRATANTE,</w:t>
      </w:r>
      <w:r w:rsidR="003A54C3" w:rsidRPr="00C17C56">
        <w:rPr>
          <w:rFonts w:asciiTheme="minorHAnsi" w:hAnsiTheme="minorHAnsi" w:cstheme="minorHAnsi"/>
          <w:b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ficando</w:t>
      </w:r>
      <w:r w:rsidR="003A54C3" w:rsidRPr="00C17C56">
        <w:rPr>
          <w:rFonts w:asciiTheme="minorHAnsi" w:hAnsiTheme="minorHAnsi" w:cstheme="minorHAnsi"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condicionada</w:t>
      </w:r>
      <w:r w:rsidR="003A54C3" w:rsidRPr="00C17C56">
        <w:rPr>
          <w:rFonts w:asciiTheme="minorHAnsi" w:hAnsiTheme="minorHAnsi" w:cstheme="minorHAnsi"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</w:t>
      </w:r>
      <w:r w:rsidR="003A54C3" w:rsidRPr="00C17C56">
        <w:rPr>
          <w:rFonts w:asciiTheme="minorHAnsi" w:hAnsiTheme="minorHAnsi" w:cstheme="minorHAnsi"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verificação</w:t>
      </w:r>
      <w:r w:rsidR="003A54C3" w:rsidRPr="00C17C56">
        <w:rPr>
          <w:rFonts w:asciiTheme="minorHAnsi" w:hAnsiTheme="minorHAnsi" w:cstheme="minorHAnsi"/>
          <w:spacing w:val="2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</w:t>
      </w:r>
      <w:r w:rsidR="003A54C3" w:rsidRPr="00C17C56">
        <w:rPr>
          <w:rFonts w:asciiTheme="minorHAnsi" w:hAnsiTheme="minorHAnsi" w:cstheme="minorHAnsi"/>
          <w:spacing w:val="2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regularidade</w:t>
      </w:r>
      <w:r w:rsidR="003A54C3" w:rsidRPr="00C17C56">
        <w:rPr>
          <w:rFonts w:asciiTheme="minorHAnsi" w:hAnsiTheme="minorHAnsi" w:cstheme="minorHAnsi"/>
          <w:spacing w:val="-5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fiscal</w:t>
      </w:r>
      <w:r w:rsidR="003A54C3" w:rsidRPr="00C17C56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CONTRATADA e obedecendo aos tramites abaixo:</w:t>
      </w:r>
    </w:p>
    <w:p w14:paraId="554F221D" w14:textId="7993E0AD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0</w:t>
      </w:r>
      <w:r w:rsidRPr="00C17C56">
        <w:rPr>
          <w:rFonts w:asciiTheme="minorHAnsi" w:hAnsiTheme="minorHAnsi" w:cstheme="minorHAnsi"/>
          <w:sz w:val="23"/>
          <w:szCs w:val="23"/>
        </w:rPr>
        <w:t xml:space="preserve">.1.1 - </w:t>
      </w:r>
      <w:r w:rsidR="003A54C3" w:rsidRPr="00C17C56">
        <w:rPr>
          <w:rFonts w:asciiTheme="minorHAnsi" w:hAnsiTheme="minorHAnsi" w:cstheme="minorHAnsi"/>
          <w:sz w:val="23"/>
          <w:szCs w:val="23"/>
        </w:rPr>
        <w:t>Promover, mediante solicitação e no prazo de até 30 (trinta) dias, contados da solicitação, reembolso de passagens não utilizadas pelo CONTRATANTE. Findo o contrato, se existente crédito em favor do contratante que não possa ser abatido de fatura pendente, deverá o valor ser recolhido aos cofres do Tesouro Municipal através de Documento de Arrecadação Municipal – DAM.</w:t>
      </w:r>
    </w:p>
    <w:p w14:paraId="57DC8ED8" w14:textId="7E4F3ABF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0</w:t>
      </w:r>
      <w:r w:rsidRPr="00C17C56">
        <w:rPr>
          <w:rFonts w:asciiTheme="minorHAnsi" w:hAnsiTheme="minorHAnsi" w:cstheme="minorHAnsi"/>
          <w:sz w:val="23"/>
          <w:szCs w:val="23"/>
        </w:rPr>
        <w:t xml:space="preserve">.1.2 - </w:t>
      </w:r>
      <w:r w:rsidR="003A54C3" w:rsidRPr="00C17C56">
        <w:rPr>
          <w:rFonts w:asciiTheme="minorHAnsi" w:hAnsiTheme="minorHAnsi" w:cstheme="minorHAnsi"/>
          <w:sz w:val="23"/>
          <w:szCs w:val="23"/>
        </w:rPr>
        <w:t>Caso a empresa não emita nota de crédito no prazo acima estipulado ou não informe o valor dos trechos não utilizados, o valor total do bilhete, pelo seu valor de face, será glosado em fatura a ser liquidada.</w:t>
      </w:r>
    </w:p>
    <w:p w14:paraId="4360EC47" w14:textId="1907C6FB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0</w:t>
      </w:r>
      <w:r w:rsidRPr="00C17C56">
        <w:rPr>
          <w:rFonts w:asciiTheme="minorHAnsi" w:hAnsiTheme="minorHAnsi" w:cstheme="minorHAnsi"/>
          <w:sz w:val="23"/>
          <w:szCs w:val="23"/>
        </w:rPr>
        <w:t xml:space="preserve">.1.3 - </w:t>
      </w:r>
      <w:r w:rsidR="003A54C3" w:rsidRPr="00C17C56">
        <w:rPr>
          <w:rFonts w:asciiTheme="minorHAnsi" w:hAnsiTheme="minorHAnsi" w:cstheme="minorHAnsi"/>
          <w:sz w:val="23"/>
          <w:szCs w:val="23"/>
        </w:rPr>
        <w:t>Poderá ser deduzida do valor do bilhete a ser reembolsado multa eventualmente cobrada pela companhia aérea, desde que devidamente comprovada.</w:t>
      </w:r>
    </w:p>
    <w:p w14:paraId="78554AA3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As faturas que apresentarem qualquer tipo de incorreção serão devolvidas e sua nova apresentação ocorrerá juntamente com a fatura subsequente.</w:t>
      </w:r>
    </w:p>
    <w:p w14:paraId="7B1D502A" w14:textId="1B9E649C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As faturas deverão ser tabuladas por servidores e autoridades, discriminando, ainda: </w:t>
      </w:r>
    </w:p>
    <w:p w14:paraId="2E994C53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a) Nome do passageiro; </w:t>
      </w:r>
    </w:p>
    <w:p w14:paraId="4A11E9BD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b) Companhia aérea; </w:t>
      </w:r>
    </w:p>
    <w:p w14:paraId="2C40CC7B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c) Número do bilhete;</w:t>
      </w:r>
    </w:p>
    <w:p w14:paraId="4CF155D6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d) Valor da tarifa (passagem); </w:t>
      </w:r>
    </w:p>
    <w:p w14:paraId="6176D3B3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e) Taxas aeroportuárias; </w:t>
      </w:r>
    </w:p>
    <w:p w14:paraId="26A45584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f) Desconto contratual; e,</w:t>
      </w:r>
    </w:p>
    <w:p w14:paraId="09717A7B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g) Indicação de tarifa (passagens) acordo. </w:t>
      </w:r>
    </w:p>
    <w:p w14:paraId="617465C5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lastRenderedPageBreak/>
        <w:t>h) Número da Licitação e Contrato</w:t>
      </w:r>
    </w:p>
    <w:p w14:paraId="49713366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</w:p>
    <w:p w14:paraId="16CD9B10" w14:textId="1FC5E1FF" w:rsidR="003A54C3" w:rsidRDefault="003A54C3" w:rsidP="00D47BA7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DO VALOR DA TARIFA (PASSAGEM)</w:t>
      </w:r>
    </w:p>
    <w:p w14:paraId="057BB8B9" w14:textId="77777777" w:rsidR="00BA0D0D" w:rsidRPr="00C17C56" w:rsidRDefault="00BA0D0D" w:rsidP="00BA0D0D">
      <w:pPr>
        <w:pStyle w:val="PargrafodaLista"/>
        <w:ind w:left="720" w:firstLine="0"/>
        <w:rPr>
          <w:rFonts w:asciiTheme="minorHAnsi" w:hAnsiTheme="minorHAnsi" w:cstheme="minorHAnsi"/>
          <w:sz w:val="23"/>
          <w:szCs w:val="23"/>
          <w:shd w:val="clear" w:color="auto" w:fill="BEBEBE"/>
        </w:rPr>
      </w:pPr>
    </w:p>
    <w:p w14:paraId="68C26178" w14:textId="11A15610" w:rsidR="003A54C3" w:rsidRPr="00C17C56" w:rsidRDefault="00D47BA7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1</w:t>
      </w:r>
      <w:r w:rsidRPr="00C17C56">
        <w:rPr>
          <w:rFonts w:asciiTheme="minorHAnsi" w:hAnsiTheme="minorHAnsi" w:cstheme="minorHAnsi"/>
          <w:sz w:val="23"/>
          <w:szCs w:val="23"/>
        </w:rPr>
        <w:t xml:space="preserve">.1 -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O valor da tarifa (passagem) a ser considerado será aquele praticado pelas concessionárias de serviços de transporte aéreo, inclusive quanto às classes </w:t>
      </w:r>
      <w:r w:rsidR="00EC6EBF" w:rsidRPr="00C17C56">
        <w:rPr>
          <w:rFonts w:asciiTheme="minorHAnsi" w:hAnsiTheme="minorHAnsi" w:cstheme="minorHAnsi"/>
          <w:sz w:val="23"/>
          <w:szCs w:val="23"/>
        </w:rPr>
        <w:t>promocionais</w:t>
      </w:r>
      <w:r w:rsidR="003A54C3" w:rsidRPr="00C17C56">
        <w:rPr>
          <w:rFonts w:asciiTheme="minorHAnsi" w:hAnsiTheme="minorHAnsi" w:cstheme="minorHAnsi"/>
          <w:sz w:val="23"/>
          <w:szCs w:val="23"/>
        </w:rPr>
        <w:t>;</w:t>
      </w:r>
    </w:p>
    <w:p w14:paraId="04221C54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Serão repassadas ao CONTRATANTE as tarifas (passagens) promocionais, sempre que forem cumpridas as exigências para esse fim.</w:t>
      </w:r>
    </w:p>
    <w:p w14:paraId="2BA56CED" w14:textId="4C23DBAA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1</w:t>
      </w:r>
      <w:r w:rsidRPr="00C17C56">
        <w:rPr>
          <w:rFonts w:asciiTheme="minorHAnsi" w:hAnsiTheme="minorHAnsi" w:cstheme="minorHAnsi"/>
          <w:sz w:val="23"/>
          <w:szCs w:val="23"/>
        </w:rPr>
        <w:t xml:space="preserve">.2 - </w:t>
      </w:r>
      <w:r w:rsidR="003A54C3" w:rsidRPr="00C17C56">
        <w:rPr>
          <w:rFonts w:asciiTheme="minorHAnsi" w:hAnsiTheme="minorHAnsi" w:cstheme="minorHAnsi"/>
          <w:sz w:val="23"/>
          <w:szCs w:val="23"/>
        </w:rPr>
        <w:t>A Administração do CONTRATANTE reserva-se ao direito de solicitar a comprovação, sempre que julgar necessária, do valor vigente das tarifas (passagens), na data da emissão dos bilhetes de passagens.</w:t>
      </w:r>
    </w:p>
    <w:p w14:paraId="04509299" w14:textId="50BBBC49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1</w:t>
      </w:r>
      <w:r w:rsidRPr="00C17C56">
        <w:rPr>
          <w:rFonts w:asciiTheme="minorHAnsi" w:hAnsiTheme="minorHAnsi" w:cstheme="minorHAnsi"/>
          <w:sz w:val="23"/>
          <w:szCs w:val="23"/>
        </w:rPr>
        <w:t xml:space="preserve">.3 - </w:t>
      </w:r>
      <w:r w:rsidR="003A54C3" w:rsidRPr="00C17C56">
        <w:rPr>
          <w:rFonts w:asciiTheme="minorHAnsi" w:hAnsiTheme="minorHAnsi" w:cstheme="minorHAnsi"/>
          <w:sz w:val="23"/>
          <w:szCs w:val="23"/>
        </w:rPr>
        <w:t>Salvo em situação mais vantajosa para o CONTRATANTE, O CONTRATADO aplicará o desconto contratual a que se refere à letra B deste Termo de Referência ao valor de face do bilhete, excluída a taxa de embarque, sem distinção entre companhias aéreas e classe. O desconto contratual deverá ser obrigatoriamente apresentado na fatura; e</w:t>
      </w:r>
    </w:p>
    <w:p w14:paraId="2214AA89" w14:textId="0224A3B2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1</w:t>
      </w:r>
      <w:r w:rsidRPr="00C17C56">
        <w:rPr>
          <w:rFonts w:asciiTheme="minorHAnsi" w:hAnsiTheme="minorHAnsi" w:cstheme="minorHAnsi"/>
          <w:sz w:val="23"/>
          <w:szCs w:val="23"/>
        </w:rPr>
        <w:t>.</w:t>
      </w:r>
      <w:r w:rsidR="001F4D7F" w:rsidRPr="00C17C56">
        <w:rPr>
          <w:rFonts w:asciiTheme="minorHAnsi" w:hAnsiTheme="minorHAnsi" w:cstheme="minorHAnsi"/>
          <w:sz w:val="23"/>
          <w:szCs w:val="23"/>
        </w:rPr>
        <w:t>4</w:t>
      </w:r>
      <w:r w:rsidRPr="00C17C56">
        <w:rPr>
          <w:rFonts w:asciiTheme="minorHAnsi" w:hAnsiTheme="minorHAnsi" w:cstheme="minorHAnsi"/>
          <w:sz w:val="23"/>
          <w:szCs w:val="23"/>
        </w:rPr>
        <w:t xml:space="preserve"> - </w:t>
      </w:r>
      <w:r w:rsidR="003A54C3" w:rsidRPr="00C17C56">
        <w:rPr>
          <w:rFonts w:asciiTheme="minorHAnsi" w:hAnsiTheme="minorHAnsi" w:cstheme="minorHAnsi"/>
          <w:sz w:val="23"/>
          <w:szCs w:val="23"/>
        </w:rPr>
        <w:t>O CONTRATADO repassará ao CONTRATANTE todas as vantagens e tarifas (passagens) acordo que vier a celebrar com as companhias aéreas.</w:t>
      </w:r>
    </w:p>
    <w:p w14:paraId="779DFA0F" w14:textId="77777777" w:rsidR="00EC6EBF" w:rsidRPr="00C17C56" w:rsidRDefault="00EC6EBF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O valor da tarifa sofrerá reajuste sempre que ocorrer aumento de preço das passagens, autorizado pelo órgão competente;</w:t>
      </w:r>
    </w:p>
    <w:p w14:paraId="341BDED0" w14:textId="3C26342C" w:rsidR="00EC6EBF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1</w:t>
      </w:r>
      <w:r w:rsidRPr="00C17C56">
        <w:rPr>
          <w:rFonts w:asciiTheme="minorHAnsi" w:hAnsiTheme="minorHAnsi" w:cstheme="minorHAnsi"/>
          <w:sz w:val="23"/>
          <w:szCs w:val="23"/>
        </w:rPr>
        <w:t>.</w:t>
      </w:r>
      <w:r w:rsidR="001F4D7F" w:rsidRPr="00C17C56">
        <w:rPr>
          <w:rFonts w:asciiTheme="minorHAnsi" w:hAnsiTheme="minorHAnsi" w:cstheme="minorHAnsi"/>
          <w:sz w:val="23"/>
          <w:szCs w:val="23"/>
        </w:rPr>
        <w:t>5</w:t>
      </w:r>
      <w:r w:rsidRPr="00C17C56">
        <w:rPr>
          <w:rFonts w:asciiTheme="minorHAnsi" w:hAnsiTheme="minorHAnsi" w:cstheme="minorHAnsi"/>
          <w:sz w:val="23"/>
          <w:szCs w:val="23"/>
        </w:rPr>
        <w:t xml:space="preserve"> - </w:t>
      </w:r>
      <w:r w:rsidR="00EC6EBF" w:rsidRPr="00C17C56">
        <w:rPr>
          <w:rFonts w:asciiTheme="minorHAnsi" w:hAnsiTheme="minorHAnsi" w:cstheme="minorHAnsi"/>
          <w:sz w:val="23"/>
          <w:szCs w:val="23"/>
        </w:rPr>
        <w:t>Os reajustes sempre serão comunicados ao CONTRATANTE por meio de documento oficial expedido pelo CONTRATADO</w:t>
      </w:r>
    </w:p>
    <w:p w14:paraId="0DDF1108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  <w:shd w:val="clear" w:color="auto" w:fill="BEBEBE"/>
        </w:rPr>
      </w:pPr>
    </w:p>
    <w:p w14:paraId="419D096B" w14:textId="0C3E654F" w:rsidR="003A54C3" w:rsidRDefault="003A54C3" w:rsidP="00D47BA7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bCs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b/>
          <w:bCs/>
          <w:sz w:val="23"/>
          <w:szCs w:val="23"/>
          <w:shd w:val="clear" w:color="auto" w:fill="BEBEBE"/>
        </w:rPr>
        <w:t>OBRIGAÇÕES DA CONTRATADA</w:t>
      </w:r>
    </w:p>
    <w:p w14:paraId="50C13973" w14:textId="77777777" w:rsidR="00BA0D0D" w:rsidRPr="00C17C56" w:rsidRDefault="00BA0D0D" w:rsidP="00BA0D0D">
      <w:pPr>
        <w:pStyle w:val="PargrafodaLista"/>
        <w:ind w:left="720" w:firstLine="0"/>
        <w:rPr>
          <w:rFonts w:asciiTheme="minorHAnsi" w:hAnsiTheme="minorHAnsi" w:cstheme="minorHAnsi"/>
          <w:b/>
          <w:bCs/>
          <w:sz w:val="23"/>
          <w:szCs w:val="23"/>
          <w:shd w:val="clear" w:color="auto" w:fill="BEBEBE"/>
        </w:rPr>
      </w:pPr>
    </w:p>
    <w:p w14:paraId="407F1979" w14:textId="0E2EB3C9" w:rsidR="003A54C3" w:rsidRPr="00C17C56" w:rsidRDefault="00D47BA7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.1 - </w:t>
      </w:r>
      <w:r w:rsidR="003A54C3" w:rsidRPr="00C17C56">
        <w:rPr>
          <w:rFonts w:asciiTheme="minorHAnsi" w:hAnsiTheme="minorHAnsi" w:cstheme="minorHAnsi"/>
          <w:sz w:val="23"/>
          <w:szCs w:val="23"/>
        </w:rPr>
        <w:t>A CONTRATADA, se obrigará a cumprir fielmente o estipulado neste instrumento e, em especial:</w:t>
      </w:r>
    </w:p>
    <w:p w14:paraId="67011B5C" w14:textId="7ED6CCDD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.2. - </w:t>
      </w:r>
      <w:r w:rsidR="003A54C3" w:rsidRPr="00C17C56">
        <w:rPr>
          <w:rFonts w:asciiTheme="minorHAnsi" w:hAnsiTheme="minorHAnsi" w:cstheme="minorHAnsi"/>
          <w:sz w:val="23"/>
          <w:szCs w:val="23"/>
        </w:rPr>
        <w:t>Impressões de bilhetes e entregas físicas, quando comprovadamente necessário pela tomadora do serviço, ou digitais.</w:t>
      </w:r>
    </w:p>
    <w:p w14:paraId="3083818C" w14:textId="34C16620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.3 - </w:t>
      </w:r>
      <w:r w:rsidR="003A54C3" w:rsidRPr="00C17C56">
        <w:rPr>
          <w:rFonts w:asciiTheme="minorHAnsi" w:hAnsiTheme="minorHAnsi" w:cstheme="minorHAnsi"/>
          <w:sz w:val="23"/>
          <w:szCs w:val="23"/>
        </w:rPr>
        <w:t>Observar as normas a que está sujeita a atividade de agenciamento de viagens, especialmente quanto ao fornecimento de passagens aéreas.</w:t>
      </w:r>
    </w:p>
    <w:p w14:paraId="400DABA1" w14:textId="58E57F2D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.4 -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Pagar às companhias aéreas e demais empresas de transportes, nos prazos pactuados em suas avenças específicas, os bilhetes emitidos, ficando estabelecido que a </w:t>
      </w:r>
      <w:r w:rsidR="00735414" w:rsidRPr="00C17C56">
        <w:rPr>
          <w:rFonts w:asciiTheme="minorHAnsi" w:hAnsiTheme="minorHAnsi" w:cstheme="minorHAnsi"/>
          <w:sz w:val="23"/>
          <w:szCs w:val="23"/>
        </w:rPr>
        <w:t>SEMPLAF</w:t>
      </w:r>
      <w:r w:rsidR="00D47BA7" w:rsidRPr="00C17C56">
        <w:rPr>
          <w:rFonts w:asciiTheme="minorHAnsi" w:hAnsiTheme="minorHAnsi" w:cstheme="minorHAnsi"/>
          <w:sz w:val="23"/>
          <w:szCs w:val="23"/>
        </w:rPr>
        <w:t xml:space="preserve"> e demais secretarias participantes</w:t>
      </w:r>
      <w:r w:rsidR="003A54C3" w:rsidRPr="00C17C56">
        <w:rPr>
          <w:rFonts w:asciiTheme="minorHAnsi" w:hAnsiTheme="minorHAnsi" w:cstheme="minorHAnsi"/>
          <w:sz w:val="23"/>
          <w:szCs w:val="23"/>
        </w:rPr>
        <w:t>, não responderá, sob qualquer hipótese, solidária ou subsidiariamente, por esse pagamento.</w:t>
      </w:r>
    </w:p>
    <w:p w14:paraId="677E1C2C" w14:textId="553D378A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.5 - </w:t>
      </w:r>
      <w:r w:rsidR="003A54C3" w:rsidRPr="00C17C56">
        <w:rPr>
          <w:rFonts w:asciiTheme="minorHAnsi" w:hAnsiTheme="minorHAnsi" w:cstheme="minorHAnsi"/>
          <w:sz w:val="23"/>
          <w:szCs w:val="23"/>
        </w:rPr>
        <w:t>A empresa vencedora deverá ter filial ou representante legal na cidade de Boa Vista-RR, a fim de que possa representar a empresa sempre que necessário para a prestação com excelência dos serviços contratados, para a obtenção das facilidades abaixo:</w:t>
      </w:r>
    </w:p>
    <w:p w14:paraId="6C0BB845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a)  Execução de reserva automatizada, “</w:t>
      </w:r>
      <w:proofErr w:type="spellStart"/>
      <w:r w:rsidRPr="00C17C56">
        <w:rPr>
          <w:rFonts w:asciiTheme="minorHAnsi" w:hAnsiTheme="minorHAnsi" w:cstheme="minorHAnsi"/>
          <w:sz w:val="23"/>
          <w:szCs w:val="23"/>
        </w:rPr>
        <w:t>on</w:t>
      </w:r>
      <w:proofErr w:type="spellEnd"/>
      <w:r w:rsidRPr="00C17C5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C17C56">
        <w:rPr>
          <w:rFonts w:asciiTheme="minorHAnsi" w:hAnsiTheme="minorHAnsi" w:cstheme="minorHAnsi"/>
          <w:sz w:val="23"/>
          <w:szCs w:val="23"/>
        </w:rPr>
        <w:t>line</w:t>
      </w:r>
      <w:proofErr w:type="spellEnd"/>
      <w:r w:rsidRPr="00C17C56">
        <w:rPr>
          <w:rFonts w:asciiTheme="minorHAnsi" w:hAnsiTheme="minorHAnsi" w:cstheme="minorHAnsi"/>
          <w:sz w:val="23"/>
          <w:szCs w:val="23"/>
        </w:rPr>
        <w:t xml:space="preserve">” e emissão de seu comprovante; </w:t>
      </w:r>
    </w:p>
    <w:p w14:paraId="18A92BAD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b)  Emissão de bilhetes automatizados, “</w:t>
      </w:r>
      <w:proofErr w:type="spellStart"/>
      <w:r w:rsidRPr="00C17C56">
        <w:rPr>
          <w:rFonts w:asciiTheme="minorHAnsi" w:hAnsiTheme="minorHAnsi" w:cstheme="minorHAnsi"/>
          <w:sz w:val="23"/>
          <w:szCs w:val="23"/>
        </w:rPr>
        <w:t>on</w:t>
      </w:r>
      <w:proofErr w:type="spellEnd"/>
      <w:r w:rsidRPr="00C17C5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C17C56">
        <w:rPr>
          <w:rFonts w:asciiTheme="minorHAnsi" w:hAnsiTheme="minorHAnsi" w:cstheme="minorHAnsi"/>
          <w:sz w:val="23"/>
          <w:szCs w:val="23"/>
        </w:rPr>
        <w:t>line</w:t>
      </w:r>
      <w:proofErr w:type="spellEnd"/>
      <w:r w:rsidRPr="00C17C56">
        <w:rPr>
          <w:rFonts w:asciiTheme="minorHAnsi" w:hAnsiTheme="minorHAnsi" w:cstheme="minorHAnsi"/>
          <w:sz w:val="23"/>
          <w:szCs w:val="23"/>
        </w:rPr>
        <w:t xml:space="preserve">”; </w:t>
      </w:r>
    </w:p>
    <w:p w14:paraId="2CFD4206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c)  Alteração/remarcação de bilhetes; </w:t>
      </w:r>
    </w:p>
    <w:p w14:paraId="0ADAA02C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d)  Emissão de bilhetes para viagens terrestres e/ou alteração e remarcação; </w:t>
      </w:r>
    </w:p>
    <w:p w14:paraId="003F701C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e)  Emissão de bilhetes para viagens aéreas e/ou alteração e remarcação.</w:t>
      </w:r>
    </w:p>
    <w:p w14:paraId="1CBC9786" w14:textId="1AF53B06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.6 -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Manter para a contratante ou à sua disposição, a qualquer momento, em horário compreendido entre 8:00 às 18:00 horas, de segunda a sexta-feira, posto de atendimento com </w:t>
      </w:r>
      <w:r w:rsidR="003A54C3" w:rsidRPr="00C17C56">
        <w:rPr>
          <w:rFonts w:asciiTheme="minorHAnsi" w:hAnsiTheme="minorHAnsi" w:cstheme="minorHAnsi"/>
          <w:sz w:val="23"/>
          <w:szCs w:val="23"/>
        </w:rPr>
        <w:lastRenderedPageBreak/>
        <w:t>funcionários suficientes para atender prontamente as solicitações decorrentes dos serviços relacionados no Termo de Referência.</w:t>
      </w:r>
    </w:p>
    <w:p w14:paraId="0A0DAFC0" w14:textId="65397E5B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.7 - </w:t>
      </w:r>
      <w:r w:rsidR="003A54C3" w:rsidRPr="00C17C56">
        <w:rPr>
          <w:rFonts w:asciiTheme="minorHAnsi" w:hAnsiTheme="minorHAnsi" w:cstheme="minorHAnsi"/>
          <w:sz w:val="23"/>
          <w:szCs w:val="23"/>
        </w:rPr>
        <w:t>Após o horário estipulado no subitem 1</w:t>
      </w:r>
      <w:r w:rsidR="00133E6C">
        <w:rPr>
          <w:rFonts w:asciiTheme="minorHAnsi" w:hAnsiTheme="minorHAnsi" w:cstheme="minorHAnsi"/>
          <w:sz w:val="23"/>
          <w:szCs w:val="23"/>
        </w:rPr>
        <w:t>2</w:t>
      </w:r>
      <w:r w:rsidR="003A54C3" w:rsidRPr="00C17C56">
        <w:rPr>
          <w:rFonts w:asciiTheme="minorHAnsi" w:hAnsiTheme="minorHAnsi" w:cstheme="minorHAnsi"/>
          <w:sz w:val="23"/>
          <w:szCs w:val="23"/>
        </w:rPr>
        <w:t>.6, nos fins de semana e feriados, a contratada deverá indicar (o) a empregado (a) para atender os casos excepcionais e urgentes, disponibilizando para o contratante, plantão de telefones fixos e celulares.</w:t>
      </w:r>
    </w:p>
    <w:p w14:paraId="4CB54B52" w14:textId="486CF993" w:rsidR="001A1C27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.8 - </w:t>
      </w:r>
      <w:r w:rsidR="003A54C3" w:rsidRPr="00C17C56">
        <w:rPr>
          <w:rFonts w:asciiTheme="minorHAnsi" w:hAnsiTheme="minorHAnsi" w:cstheme="minorHAnsi"/>
          <w:sz w:val="23"/>
          <w:szCs w:val="23"/>
        </w:rPr>
        <w:t>Pesquisar tarifas (passagens), antes da emissão do bilhete de passagem, que no momento estiverem sendo praticadas pelas companhias aéreas, devendo sempre que possível optar pela de menor valor.</w:t>
      </w:r>
    </w:p>
    <w:p w14:paraId="60D87B34" w14:textId="3AC06EE3" w:rsidR="001A1C27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.9 - </w:t>
      </w:r>
      <w:r w:rsidR="003A54C3" w:rsidRPr="00C17C56">
        <w:rPr>
          <w:rFonts w:asciiTheme="minorHAnsi" w:hAnsiTheme="minorHAnsi" w:cstheme="minorHAnsi"/>
          <w:sz w:val="23"/>
          <w:szCs w:val="23"/>
        </w:rPr>
        <w:t>Fornecer passagens aéreas nacional e/ou internacional, para quaisquer destinos servidos por linhas regulares de transporte aéreo; emitir ordens de passagens para todas as cidades atendidas por linhas regulares de transporte aéreo, informando ao gestor do contrato ou ao favorecido o número do bilhete, código de transmissão, companhia aérea, valor dos trechos e taxas de embarque.</w:t>
      </w:r>
    </w:p>
    <w:p w14:paraId="68C4B874" w14:textId="35623A5F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.10 - </w:t>
      </w:r>
      <w:r w:rsidR="003A54C3" w:rsidRPr="00C17C56">
        <w:rPr>
          <w:rFonts w:asciiTheme="minorHAnsi" w:hAnsiTheme="minorHAnsi" w:cstheme="minorHAnsi"/>
          <w:sz w:val="23"/>
          <w:szCs w:val="23"/>
        </w:rPr>
        <w:t>Reservar, emitir, marcar, remarcar, desdobrar, confirmar e reconfirmar as passagens aéreas para as rotas nacionais e internacionais inclusive retorno.</w:t>
      </w:r>
    </w:p>
    <w:p w14:paraId="5DE51746" w14:textId="2A3E8360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.11 -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Assegurar o fornecimento dos menores preços em vigor, praticados por qualquer das companhias aéreas do setor, mesmo que em caráter promocional, repassando todos os descontos e vantagens oferecidos que possam resultar em benefício econômico para a </w:t>
      </w:r>
      <w:r w:rsidR="00735414" w:rsidRPr="00C17C56">
        <w:rPr>
          <w:rFonts w:asciiTheme="minorHAnsi" w:hAnsiTheme="minorHAnsi" w:cstheme="minorHAnsi"/>
          <w:sz w:val="23"/>
          <w:szCs w:val="23"/>
        </w:rPr>
        <w:t>SEMPLAF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 e demais secretarias participantes</w:t>
      </w:r>
      <w:r w:rsidR="003A54C3" w:rsidRPr="00C17C56">
        <w:rPr>
          <w:rFonts w:asciiTheme="minorHAnsi" w:hAnsiTheme="minorHAnsi" w:cstheme="minorHAnsi"/>
          <w:sz w:val="23"/>
          <w:szCs w:val="23"/>
        </w:rPr>
        <w:t>.</w:t>
      </w:r>
    </w:p>
    <w:p w14:paraId="38BAD02A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Apresentar alternativas viáveis, no caso de não haver disponibilidade de vagas nas datas e horários requisitados, bem como adotar outras medidas necessárias à confirmação das reservas solicitadas.</w:t>
      </w:r>
    </w:p>
    <w:p w14:paraId="71D0BF22" w14:textId="0A234ECD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.12 - </w:t>
      </w:r>
      <w:r w:rsidR="003A54C3" w:rsidRPr="00C17C56">
        <w:rPr>
          <w:rFonts w:asciiTheme="minorHAnsi" w:hAnsiTheme="minorHAnsi" w:cstheme="minorHAnsi"/>
          <w:sz w:val="23"/>
          <w:szCs w:val="23"/>
        </w:rPr>
        <w:t>Efetuar reservas e emissão de bilhetes em caráter de urgência, quando solicitado pelo CONTRATANTE, que poderá ocorrer fora do horário de expediente, inclusive sábados, domingos e feriados, devendo o bilhete estar à disposição do viajante em tempo hábil para o embarque do passageiro.</w:t>
      </w:r>
    </w:p>
    <w:p w14:paraId="7041806C" w14:textId="21BA74E3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.13 - </w:t>
      </w:r>
      <w:r w:rsidR="003A54C3" w:rsidRPr="00C17C56">
        <w:rPr>
          <w:rFonts w:asciiTheme="minorHAnsi" w:hAnsiTheme="minorHAnsi" w:cstheme="minorHAnsi"/>
          <w:sz w:val="23"/>
          <w:szCs w:val="23"/>
        </w:rPr>
        <w:t>Entregar os bilhetes de passagens aéreas diretamente ao servidor responsável pelo serviço no âmbito do CONTRATANTE ou a outro designado, por e-mail ou em meio físico, no prazo de até 02 (duas) horas, contado a partir da autorização de emissão da passagem, salvo se solicitados fora do horário de expediente do CONTRATADO.</w:t>
      </w:r>
    </w:p>
    <w:p w14:paraId="1BE89FDB" w14:textId="1A76318D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.14 - </w:t>
      </w:r>
      <w:r w:rsidR="003A54C3" w:rsidRPr="00C17C56">
        <w:rPr>
          <w:rFonts w:asciiTheme="minorHAnsi" w:hAnsiTheme="minorHAnsi" w:cstheme="minorHAnsi"/>
          <w:sz w:val="23"/>
          <w:szCs w:val="23"/>
        </w:rPr>
        <w:t>No caso do não cumprimento do prazo estipulado para a emissão da passagem, havendo majoração da tarifa (passagem) em relação ao valor verificado na reserva, tal diferença será glosada pelo CONTRATANTE.</w:t>
      </w:r>
    </w:p>
    <w:p w14:paraId="46494856" w14:textId="1689832E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.15 - </w:t>
      </w:r>
      <w:r w:rsidR="003A54C3" w:rsidRPr="00C17C56">
        <w:rPr>
          <w:rFonts w:asciiTheme="minorHAnsi" w:hAnsiTheme="minorHAnsi" w:cstheme="minorHAnsi"/>
          <w:sz w:val="23"/>
          <w:szCs w:val="23"/>
        </w:rPr>
        <w:t>Adotar as medidas necessárias para o cancelamento de passagens e/ou trechos não utilizados, a partir de solicitação do CONTRATANTE.</w:t>
      </w:r>
    </w:p>
    <w:p w14:paraId="0468D26E" w14:textId="521A2BF3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.16 - </w:t>
      </w:r>
      <w:r w:rsidR="003A54C3" w:rsidRPr="00C17C56">
        <w:rPr>
          <w:rFonts w:asciiTheme="minorHAnsi" w:hAnsiTheme="minorHAnsi" w:cstheme="minorHAnsi"/>
          <w:sz w:val="23"/>
          <w:szCs w:val="23"/>
        </w:rPr>
        <w:t>Substituir passagens (remarcação) quando ocorrer mudanças de itinerário de viagem ou de desdobramento de percurso, mediante solicitação do CONTRATANTE.</w:t>
      </w:r>
    </w:p>
    <w:p w14:paraId="445D6881" w14:textId="292BC9A4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.17 - </w:t>
      </w:r>
      <w:r w:rsidR="003A54C3" w:rsidRPr="00C17C56">
        <w:rPr>
          <w:rFonts w:asciiTheme="minorHAnsi" w:hAnsiTheme="minorHAnsi" w:cstheme="minorHAnsi"/>
          <w:sz w:val="23"/>
          <w:szCs w:val="23"/>
        </w:rPr>
        <w:t>Quando houver aumento de custo – emitir ordem de débito pelo valor complementar.</w:t>
      </w:r>
    </w:p>
    <w:p w14:paraId="4E7EEC96" w14:textId="21FA17F2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.18 -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Quando houver diminuição de custo – emitir ordem de crédito a favor da </w:t>
      </w:r>
      <w:r w:rsidR="001A1C27" w:rsidRPr="00C17C56">
        <w:rPr>
          <w:rFonts w:asciiTheme="minorHAnsi" w:hAnsiTheme="minorHAnsi" w:cstheme="minorHAnsi"/>
          <w:sz w:val="23"/>
          <w:szCs w:val="23"/>
        </w:rPr>
        <w:t>SEMPLAF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 e demais secretarias participantes</w:t>
      </w:r>
      <w:r w:rsidR="003A54C3" w:rsidRPr="00C17C56">
        <w:rPr>
          <w:rFonts w:asciiTheme="minorHAnsi" w:hAnsiTheme="minorHAnsi" w:cstheme="minorHAnsi"/>
          <w:sz w:val="23"/>
          <w:szCs w:val="23"/>
        </w:rPr>
        <w:t>, a ser utilizada como abatimento no valor da fatura posterior, no prazo máximo de 30 (trinta) dias, a contar da data do recebimento da notificação.</w:t>
      </w:r>
    </w:p>
    <w:p w14:paraId="76471A85" w14:textId="3A7C1147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.19 - </w:t>
      </w:r>
      <w:r w:rsidR="003A54C3" w:rsidRPr="00C17C56">
        <w:rPr>
          <w:rFonts w:asciiTheme="minorHAnsi" w:hAnsiTheme="minorHAnsi" w:cstheme="minorHAnsi"/>
          <w:sz w:val="23"/>
          <w:szCs w:val="23"/>
        </w:rPr>
        <w:t>Nas passagens aéreas internacionais o CONTRATADO deverá prestar assessoramento para definição do melhor roteiro, horário, frequência de partida e chegada das aeronaves, como também das tarifas (passagens) promocionais à época da emissão das passagens.</w:t>
      </w:r>
    </w:p>
    <w:p w14:paraId="20D14CF7" w14:textId="1EC24219" w:rsidR="003A54C3" w:rsidRPr="00C17C56" w:rsidRDefault="004938D2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lastRenderedPageBreak/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.20 -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Responsabilizar-se por eventuais transtornos ou prejuízos causados aos serviços da </w:t>
      </w:r>
      <w:r w:rsidR="00735414" w:rsidRPr="00C17C56">
        <w:rPr>
          <w:rFonts w:asciiTheme="minorHAnsi" w:hAnsiTheme="minorHAnsi" w:cstheme="minorHAnsi"/>
          <w:sz w:val="23"/>
          <w:szCs w:val="23"/>
        </w:rPr>
        <w:t>SEMPLAF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 e demais secretarias participantes</w:t>
      </w:r>
      <w:r w:rsidR="003A54C3" w:rsidRPr="00C17C56">
        <w:rPr>
          <w:rFonts w:asciiTheme="minorHAnsi" w:hAnsiTheme="minorHAnsi" w:cstheme="minorHAnsi"/>
          <w:sz w:val="23"/>
          <w:szCs w:val="23"/>
        </w:rPr>
        <w:t>, decorrentes de ineficiência, atrasos ou irregularidades cometidas na execução dos serviços ora contratados.</w:t>
      </w:r>
    </w:p>
    <w:p w14:paraId="188261E5" w14:textId="0A77A968" w:rsidR="003A54C3" w:rsidRPr="00C17C56" w:rsidRDefault="00186FFE" w:rsidP="001F4D7F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.21 - </w:t>
      </w:r>
      <w:r w:rsidR="003A54C3" w:rsidRPr="00C17C56">
        <w:rPr>
          <w:rFonts w:asciiTheme="minorHAnsi" w:hAnsiTheme="minorHAnsi" w:cstheme="minorHAnsi"/>
          <w:sz w:val="23"/>
          <w:szCs w:val="23"/>
        </w:rPr>
        <w:t>Pagar os salários devidos aos seus empregados e todos os encargos previstos na legislação trabalhista, previdenciária, fiscal e quaisquer outras despesas, incidentes sobre o objeto deste termo.</w:t>
      </w:r>
    </w:p>
    <w:p w14:paraId="5CF25094" w14:textId="4E228931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.22 - </w:t>
      </w:r>
      <w:r w:rsidR="003A54C3" w:rsidRPr="00C17C56">
        <w:rPr>
          <w:rFonts w:asciiTheme="minorHAnsi" w:hAnsiTheme="minorHAnsi" w:cstheme="minorHAnsi"/>
          <w:sz w:val="23"/>
          <w:szCs w:val="23"/>
        </w:rPr>
        <w:t>Observar as normas e regulamentos internos do CONTRATANTE.</w:t>
      </w:r>
    </w:p>
    <w:p w14:paraId="570A150E" w14:textId="7FB626BD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.23 - </w:t>
      </w:r>
      <w:r w:rsidR="003A54C3" w:rsidRPr="00C17C56">
        <w:rPr>
          <w:rFonts w:asciiTheme="minorHAnsi" w:hAnsiTheme="minorHAnsi" w:cstheme="minorHAnsi"/>
          <w:sz w:val="23"/>
          <w:szCs w:val="23"/>
        </w:rPr>
        <w:t>Comunicar ao CONTRATANTE, por escrito, quando verificar condições inadequadas de execução dos serviços ou a iminência de fatos que possam prejudicar a sua execução.</w:t>
      </w:r>
    </w:p>
    <w:p w14:paraId="38D6AB61" w14:textId="34CAB77B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.24 - </w:t>
      </w:r>
      <w:r w:rsidR="003A54C3" w:rsidRPr="00C17C56">
        <w:rPr>
          <w:rFonts w:asciiTheme="minorHAnsi" w:hAnsiTheme="minorHAnsi" w:cstheme="minorHAnsi"/>
          <w:sz w:val="23"/>
          <w:szCs w:val="23"/>
        </w:rPr>
        <w:t>Comunicar, por escrito, eventual atraso ou paralisação dos serviços, apresentando razões justificadoras que serão objeto de apreciação pelo CONTRATANTE.</w:t>
      </w:r>
    </w:p>
    <w:p w14:paraId="1E79744B" w14:textId="3C6D8024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.25 - </w:t>
      </w:r>
      <w:r w:rsidR="003A54C3" w:rsidRPr="00C17C56">
        <w:rPr>
          <w:rFonts w:asciiTheme="minorHAnsi" w:hAnsiTheme="minorHAnsi" w:cstheme="minorHAnsi"/>
          <w:sz w:val="23"/>
          <w:szCs w:val="23"/>
        </w:rPr>
        <w:t>Acatar a fiscalização do CONTRATANTE, comunicando-o de quaisquer irregularidades detectadas durante a execução dos serviços.</w:t>
      </w:r>
    </w:p>
    <w:p w14:paraId="346F22BC" w14:textId="6ED476AC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.26 - </w:t>
      </w:r>
      <w:r w:rsidR="003A54C3" w:rsidRPr="00C17C56">
        <w:rPr>
          <w:rFonts w:asciiTheme="minorHAnsi" w:hAnsiTheme="minorHAnsi" w:cstheme="minorHAnsi"/>
          <w:sz w:val="23"/>
          <w:szCs w:val="23"/>
        </w:rPr>
        <w:t>Atender, por meio do preposto nomeado, qualquer solicitação por parte dos gestores do contrato, prestando as informações referentes à prestação dos serviços, bem como as correções de eventuais irregularidades na execução do objeto contratado.</w:t>
      </w:r>
    </w:p>
    <w:p w14:paraId="269456B2" w14:textId="1FB01261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.27 - </w:t>
      </w:r>
      <w:r w:rsidR="003A54C3" w:rsidRPr="00C17C56">
        <w:rPr>
          <w:rFonts w:asciiTheme="minorHAnsi" w:hAnsiTheme="minorHAnsi" w:cstheme="minorHAnsi"/>
          <w:sz w:val="23"/>
          <w:szCs w:val="23"/>
        </w:rPr>
        <w:t>Manter sigilo, sob pena de responsabilidade civil, penal e administrativa, sobre todo e qualquer assunto e documento de interesse do CONTRATANTE, ou de terceiros, de que tomar conhecimento em razão da execução do objeto deste contrato, devendo orientar seus empregados a observar rigorosamente esta determinação.</w:t>
      </w:r>
    </w:p>
    <w:p w14:paraId="23CEC0AF" w14:textId="4DDBB0DD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.28 - </w:t>
      </w:r>
      <w:r w:rsidR="003A54C3" w:rsidRPr="00C17C56">
        <w:rPr>
          <w:rFonts w:asciiTheme="minorHAnsi" w:hAnsiTheme="minorHAnsi" w:cstheme="minorHAnsi"/>
          <w:sz w:val="23"/>
          <w:szCs w:val="23"/>
        </w:rPr>
        <w:t>Não reproduzir, divulgar ou utilizar em benefício próprio, ou de terceiros, quaisquer informações de que tenha tomado conhecimento em razão da execução dos serviços objeto deste contrato sem o consentimento, por escrito, da Secretaria Municipal de</w:t>
      </w:r>
      <w:r w:rsidR="00735414" w:rsidRPr="00C17C56">
        <w:rPr>
          <w:rFonts w:asciiTheme="minorHAnsi" w:hAnsiTheme="minorHAnsi" w:cstheme="minorHAnsi"/>
          <w:sz w:val="23"/>
          <w:szCs w:val="23"/>
        </w:rPr>
        <w:t xml:space="preserve"> Planejamento,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 Administração</w:t>
      </w:r>
      <w:r w:rsidR="00735414" w:rsidRPr="00C17C56">
        <w:rPr>
          <w:rFonts w:asciiTheme="minorHAnsi" w:hAnsiTheme="minorHAnsi" w:cstheme="minorHAnsi"/>
          <w:sz w:val="23"/>
          <w:szCs w:val="23"/>
        </w:rPr>
        <w:t xml:space="preserve"> e Finanças 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e demais secretarias participais </w:t>
      </w:r>
      <w:r w:rsidR="00735414" w:rsidRPr="00C17C56">
        <w:rPr>
          <w:rFonts w:asciiTheme="minorHAnsi" w:hAnsiTheme="minorHAnsi" w:cstheme="minorHAnsi"/>
          <w:sz w:val="23"/>
          <w:szCs w:val="23"/>
        </w:rPr>
        <w:t xml:space="preserve">do 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município </w:t>
      </w:r>
      <w:proofErr w:type="spellStart"/>
      <w:r w:rsidR="00735414" w:rsidRPr="00C17C56">
        <w:rPr>
          <w:rFonts w:asciiTheme="minorHAnsi" w:hAnsiTheme="minorHAnsi" w:cstheme="minorHAnsi"/>
          <w:sz w:val="23"/>
          <w:szCs w:val="23"/>
        </w:rPr>
        <w:t>Cantá</w:t>
      </w:r>
      <w:proofErr w:type="spellEnd"/>
      <w:r w:rsidR="00735414" w:rsidRPr="00C17C56">
        <w:rPr>
          <w:rFonts w:asciiTheme="minorHAnsi" w:hAnsiTheme="minorHAnsi" w:cstheme="minorHAnsi"/>
          <w:sz w:val="23"/>
          <w:szCs w:val="23"/>
        </w:rPr>
        <w:t>/RR</w:t>
      </w:r>
      <w:r w:rsidR="003A54C3" w:rsidRPr="00C17C56">
        <w:rPr>
          <w:rFonts w:asciiTheme="minorHAnsi" w:hAnsiTheme="minorHAnsi" w:cstheme="minorHAnsi"/>
          <w:sz w:val="23"/>
          <w:szCs w:val="23"/>
        </w:rPr>
        <w:t>.</w:t>
      </w:r>
    </w:p>
    <w:p w14:paraId="4DC2C121" w14:textId="71DC2FF5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.29 - </w:t>
      </w:r>
      <w:r w:rsidR="003A54C3" w:rsidRPr="00C17C56">
        <w:rPr>
          <w:rFonts w:asciiTheme="minorHAnsi" w:hAnsiTheme="minorHAnsi" w:cstheme="minorHAnsi"/>
          <w:sz w:val="23"/>
          <w:szCs w:val="23"/>
        </w:rPr>
        <w:t>Manter, durante toda a execução do contrato, as condições de habilitação e qualificação exigidas para a contratação.</w:t>
      </w:r>
    </w:p>
    <w:p w14:paraId="4377FABC" w14:textId="770EE532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.30 - </w:t>
      </w:r>
      <w:r w:rsidR="003A54C3" w:rsidRPr="00C17C56">
        <w:rPr>
          <w:rFonts w:asciiTheme="minorHAnsi" w:hAnsiTheme="minorHAnsi" w:cstheme="minorHAnsi"/>
          <w:sz w:val="23"/>
          <w:szCs w:val="23"/>
        </w:rPr>
        <w:t>Apresentar os documentos fiscais de cobrança em conformidade com o estabelecido no contrato.</w:t>
      </w:r>
    </w:p>
    <w:p w14:paraId="6CDADFC7" w14:textId="51AD1357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.31 - </w:t>
      </w:r>
      <w:r w:rsidR="003A54C3" w:rsidRPr="00C17C56">
        <w:rPr>
          <w:rFonts w:asciiTheme="minorHAnsi" w:hAnsiTheme="minorHAnsi" w:cstheme="minorHAnsi"/>
          <w:sz w:val="23"/>
          <w:szCs w:val="23"/>
        </w:rPr>
        <w:t>Manter atualizados seu endereço, telefones e dados bancários para a efetivação de pagamentos.</w:t>
      </w:r>
    </w:p>
    <w:p w14:paraId="23C7BB33" w14:textId="49A33157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.32 -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Responsabilizar-se pelo fornecimento de passagens requisitadas por pessoas não credenciadas pela </w:t>
      </w:r>
      <w:r w:rsidR="001A1C27" w:rsidRPr="00C17C56">
        <w:rPr>
          <w:rFonts w:asciiTheme="minorHAnsi" w:hAnsiTheme="minorHAnsi" w:cstheme="minorHAnsi"/>
          <w:sz w:val="23"/>
          <w:szCs w:val="23"/>
        </w:rPr>
        <w:t>SEMPLAF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 e demais secretarias </w:t>
      </w:r>
      <w:r w:rsidR="003A54C3" w:rsidRPr="00C17C56">
        <w:rPr>
          <w:rFonts w:asciiTheme="minorHAnsi" w:hAnsiTheme="minorHAnsi" w:cstheme="minorHAnsi"/>
          <w:sz w:val="23"/>
          <w:szCs w:val="23"/>
        </w:rPr>
        <w:t>para este fim.</w:t>
      </w:r>
    </w:p>
    <w:p w14:paraId="40654834" w14:textId="2E60511E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1F4D7F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.33 - </w:t>
      </w:r>
      <w:r w:rsidR="003A54C3" w:rsidRPr="00C17C56">
        <w:rPr>
          <w:rFonts w:asciiTheme="minorHAnsi" w:hAnsiTheme="minorHAnsi" w:cstheme="minorHAnsi"/>
          <w:sz w:val="23"/>
          <w:szCs w:val="23"/>
        </w:rPr>
        <w:t>Enviar na data de assinatura do contrato relação atualizada de empresas aéreas afiliadas e nome dos seus contatos com as quais mantenham ajuste, informando, imediatamente, as inclusões, alterações e as exclusões que ocorrerem durante a vigência do contrato.</w:t>
      </w:r>
    </w:p>
    <w:p w14:paraId="088FC0F8" w14:textId="259FE16F" w:rsidR="003A54C3" w:rsidRPr="00C17C56" w:rsidRDefault="00186FFE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2</w:t>
      </w:r>
      <w:r w:rsidRPr="00C17C56">
        <w:rPr>
          <w:rFonts w:asciiTheme="minorHAnsi" w:hAnsiTheme="minorHAnsi" w:cstheme="minorHAnsi"/>
          <w:sz w:val="23"/>
          <w:szCs w:val="23"/>
        </w:rPr>
        <w:t xml:space="preserve">.34 - </w:t>
      </w:r>
      <w:r w:rsidR="003A54C3" w:rsidRPr="00C17C56">
        <w:rPr>
          <w:rFonts w:asciiTheme="minorHAnsi" w:hAnsiTheme="minorHAnsi" w:cstheme="minorHAnsi"/>
          <w:sz w:val="23"/>
          <w:szCs w:val="23"/>
        </w:rPr>
        <w:t>Adotar os demais procedimentos necessários à boa execução do contrato.</w:t>
      </w:r>
    </w:p>
    <w:p w14:paraId="0DEAA7EA" w14:textId="77777777" w:rsidR="003A54C3" w:rsidRPr="00C17C56" w:rsidRDefault="003A54C3" w:rsidP="00677998">
      <w:pPr>
        <w:rPr>
          <w:rFonts w:asciiTheme="minorHAnsi" w:hAnsiTheme="minorHAnsi" w:cstheme="minorHAnsi"/>
          <w:b/>
          <w:bCs/>
          <w:sz w:val="23"/>
          <w:szCs w:val="23"/>
          <w:shd w:val="clear" w:color="auto" w:fill="BEBEBE"/>
        </w:rPr>
      </w:pPr>
    </w:p>
    <w:p w14:paraId="7E3869DC" w14:textId="16B9E634" w:rsidR="003A54C3" w:rsidRPr="00BA0D0D" w:rsidRDefault="003A54C3" w:rsidP="00BA0D0D">
      <w:pPr>
        <w:pStyle w:val="PargrafodaLista"/>
        <w:numPr>
          <w:ilvl w:val="0"/>
          <w:numId w:val="7"/>
        </w:numPr>
        <w:ind w:left="142" w:hanging="142"/>
        <w:rPr>
          <w:rFonts w:asciiTheme="minorHAnsi" w:hAnsiTheme="minorHAnsi" w:cstheme="minorHAnsi"/>
          <w:sz w:val="23"/>
          <w:szCs w:val="23"/>
        </w:rPr>
      </w:pPr>
      <w:bookmarkStart w:id="3" w:name="_Hlk121847482"/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OBRIGAÇÕES</w:t>
      </w:r>
      <w:r w:rsidRPr="00C17C56">
        <w:rPr>
          <w:rFonts w:asciiTheme="minorHAnsi" w:hAnsiTheme="minorHAnsi" w:cstheme="minorHAnsi"/>
          <w:spacing w:val="-4"/>
          <w:sz w:val="23"/>
          <w:szCs w:val="23"/>
          <w:shd w:val="clear" w:color="auto" w:fill="BEBEBE"/>
        </w:rPr>
        <w:t xml:space="preserve"> </w:t>
      </w: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DA</w:t>
      </w:r>
      <w:r w:rsidRPr="00C17C56">
        <w:rPr>
          <w:rFonts w:asciiTheme="minorHAnsi" w:hAnsiTheme="minorHAnsi" w:cstheme="minorHAnsi"/>
          <w:spacing w:val="-1"/>
          <w:sz w:val="23"/>
          <w:szCs w:val="23"/>
          <w:shd w:val="clear" w:color="auto" w:fill="BEBEBE"/>
        </w:rPr>
        <w:t xml:space="preserve"> </w:t>
      </w: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CONTRATANTE</w:t>
      </w:r>
      <w:bookmarkEnd w:id="3"/>
    </w:p>
    <w:p w14:paraId="74C11E32" w14:textId="77777777" w:rsidR="00BA0D0D" w:rsidRPr="00C17C56" w:rsidRDefault="00BA0D0D" w:rsidP="00BA0D0D">
      <w:pPr>
        <w:pStyle w:val="PargrafodaLista"/>
        <w:ind w:left="720" w:firstLine="0"/>
        <w:rPr>
          <w:rFonts w:asciiTheme="minorHAnsi" w:hAnsiTheme="minorHAnsi" w:cstheme="minorHAnsi"/>
          <w:sz w:val="23"/>
          <w:szCs w:val="23"/>
        </w:rPr>
      </w:pPr>
    </w:p>
    <w:p w14:paraId="5542236B" w14:textId="456EAD9B" w:rsidR="003A54C3" w:rsidRPr="00C17C56" w:rsidRDefault="006E0EEC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 xml:space="preserve">.1 </w:t>
      </w:r>
      <w:r w:rsidR="003A54C3" w:rsidRPr="00C17C56">
        <w:rPr>
          <w:rFonts w:asciiTheme="minorHAnsi" w:hAnsiTheme="minorHAnsi" w:cstheme="minorHAnsi"/>
          <w:sz w:val="23"/>
          <w:szCs w:val="23"/>
        </w:rPr>
        <w:t>Proporcionar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todas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as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condições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para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que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>CONTRATADA</w:t>
      </w:r>
      <w:r w:rsidR="003A54C3" w:rsidRPr="00C17C56">
        <w:rPr>
          <w:rFonts w:asciiTheme="minorHAnsi" w:hAnsiTheme="minorHAnsi" w:cstheme="minorHAnsi"/>
          <w:b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possa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desempenhar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fornecimento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dentro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das normas estabelecidas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no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TR;</w:t>
      </w:r>
    </w:p>
    <w:p w14:paraId="65559B82" w14:textId="1EA2297F" w:rsidR="003A54C3" w:rsidRPr="00C17C56" w:rsidRDefault="006E0EEC" w:rsidP="00677998">
      <w:pPr>
        <w:rPr>
          <w:rFonts w:asciiTheme="minorHAnsi" w:hAnsiTheme="minorHAnsi" w:cstheme="minorHAnsi"/>
          <w:b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 xml:space="preserve">.2 </w:t>
      </w:r>
      <w:r w:rsidR="003A54C3" w:rsidRPr="00C17C56">
        <w:rPr>
          <w:rFonts w:asciiTheme="minorHAnsi" w:hAnsiTheme="minorHAnsi" w:cstheme="minorHAnsi"/>
          <w:sz w:val="23"/>
          <w:szCs w:val="23"/>
        </w:rPr>
        <w:t>Rejeitar no todo, ou em parte, o item entregue em desacordo com as obrigações assumidas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pela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>CONTRATADA;</w:t>
      </w:r>
    </w:p>
    <w:p w14:paraId="203BA9B0" w14:textId="0869142F" w:rsidR="003A54C3" w:rsidRPr="00C17C56" w:rsidRDefault="006E0EEC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 xml:space="preserve">.3 </w:t>
      </w:r>
      <w:proofErr w:type="spellStart"/>
      <w:r w:rsidR="003A54C3" w:rsidRPr="00C17C56">
        <w:rPr>
          <w:rFonts w:asciiTheme="minorHAnsi" w:hAnsiTheme="minorHAnsi" w:cstheme="minorHAnsi"/>
          <w:sz w:val="23"/>
          <w:szCs w:val="23"/>
        </w:rPr>
        <w:t>Fornecer</w:t>
      </w:r>
      <w:proofErr w:type="spellEnd"/>
      <w:r w:rsidR="003A54C3" w:rsidRPr="00C17C56">
        <w:rPr>
          <w:rFonts w:asciiTheme="minorHAnsi" w:hAnsiTheme="minorHAnsi" w:cstheme="minorHAnsi"/>
          <w:sz w:val="23"/>
          <w:szCs w:val="23"/>
        </w:rPr>
        <w:t xml:space="preserve"> a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 xml:space="preserve">CONTRATADA, </w:t>
      </w:r>
      <w:r w:rsidR="003A54C3" w:rsidRPr="00C17C56">
        <w:rPr>
          <w:rFonts w:asciiTheme="minorHAnsi" w:hAnsiTheme="minorHAnsi" w:cstheme="minorHAnsi"/>
          <w:sz w:val="23"/>
          <w:szCs w:val="23"/>
        </w:rPr>
        <w:t>em tempo hábil, todas as informações necessárias para o fiel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cumprimento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obrigações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decorrentes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 aquisição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do objeto do presente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instrumento;</w:t>
      </w:r>
    </w:p>
    <w:p w14:paraId="2BE98826" w14:textId="7B16FDC3" w:rsidR="003A54C3" w:rsidRPr="00C17C56" w:rsidRDefault="006E0EEC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lastRenderedPageBreak/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 xml:space="preserve">.4 </w:t>
      </w:r>
      <w:r w:rsidR="003A54C3" w:rsidRPr="00C17C56">
        <w:rPr>
          <w:rFonts w:asciiTheme="minorHAnsi" w:hAnsiTheme="minorHAnsi" w:cstheme="minorHAnsi"/>
          <w:sz w:val="23"/>
          <w:szCs w:val="23"/>
        </w:rPr>
        <w:t>Notificar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>CONTRATADA</w:t>
      </w:r>
      <w:r w:rsidR="003A54C3" w:rsidRPr="00C17C56">
        <w:rPr>
          <w:rFonts w:asciiTheme="minorHAnsi" w:hAnsiTheme="minorHAnsi" w:cstheme="minorHAnsi"/>
          <w:sz w:val="23"/>
          <w:szCs w:val="23"/>
        </w:rPr>
        <w:t>,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por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escrito,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sobre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imperfeições,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falhas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ou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irregularidades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constadas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nos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itens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recebidos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para que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sejam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adotadas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medidas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corretivas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necessárias;</w:t>
      </w:r>
    </w:p>
    <w:p w14:paraId="3918F106" w14:textId="1B5B183B" w:rsidR="003A54C3" w:rsidRPr="00C17C56" w:rsidRDefault="006E0EEC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 xml:space="preserve">.5 </w:t>
      </w:r>
      <w:r w:rsidR="003A54C3" w:rsidRPr="00C17C56">
        <w:rPr>
          <w:rFonts w:asciiTheme="minorHAnsi" w:hAnsiTheme="minorHAnsi" w:cstheme="minorHAnsi"/>
          <w:sz w:val="23"/>
          <w:szCs w:val="23"/>
        </w:rPr>
        <w:t>Receber o item através de Setor Responsável por seu acompanhamento e fiscalização, em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conformidade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com 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inciso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II do art.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73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Lei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nº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8.666/93;</w:t>
      </w:r>
    </w:p>
    <w:p w14:paraId="0CE33725" w14:textId="49354560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 xml:space="preserve">.6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Efetuar o pagamento da Nota Fiscal e/ou Fatura da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>CONTRATADA</w:t>
      </w:r>
      <w:r w:rsidR="003A54C3" w:rsidRPr="00C17C56">
        <w:rPr>
          <w:rFonts w:asciiTheme="minorHAnsi" w:hAnsiTheme="minorHAnsi" w:cstheme="minorHAnsi"/>
          <w:sz w:val="23"/>
          <w:szCs w:val="23"/>
        </w:rPr>
        <w:t>, após a efetiva entrega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do objeto e emissão do Termo de Recebimento Definitivo ou Atesto pelo servidor ou comissão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responsável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pelo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recebimento;</w:t>
      </w:r>
    </w:p>
    <w:p w14:paraId="03C73041" w14:textId="483D9CB7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 xml:space="preserve">.7 </w:t>
      </w:r>
      <w:r w:rsidR="003A54C3" w:rsidRPr="00C17C56">
        <w:rPr>
          <w:rFonts w:asciiTheme="minorHAnsi" w:hAnsiTheme="minorHAnsi" w:cstheme="minorHAnsi"/>
          <w:sz w:val="23"/>
          <w:szCs w:val="23"/>
        </w:rPr>
        <w:t>Providenciar a publicação do extrato do Contrato, no Diário Oficial do Estado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, </w:t>
      </w:r>
      <w:r w:rsidR="001D6861" w:rsidRPr="00C17C56">
        <w:rPr>
          <w:rFonts w:asciiTheme="minorHAnsi" w:hAnsiTheme="minorHAnsi" w:cstheme="minorHAnsi"/>
          <w:sz w:val="23"/>
          <w:szCs w:val="23"/>
        </w:rPr>
        <w:t>Município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 e Jornal de grande circulação</w:t>
      </w:r>
      <w:r w:rsidR="003A54C3" w:rsidRPr="00C17C56">
        <w:rPr>
          <w:rFonts w:asciiTheme="minorHAnsi" w:hAnsiTheme="minorHAnsi" w:cstheme="minorHAnsi"/>
          <w:sz w:val="23"/>
          <w:szCs w:val="23"/>
        </w:rPr>
        <w:t>, nos termos d</w:t>
      </w:r>
      <w:r w:rsidR="00920312" w:rsidRPr="00C17C56">
        <w:rPr>
          <w:rFonts w:asciiTheme="minorHAnsi" w:hAnsiTheme="minorHAnsi" w:cstheme="minorHAnsi"/>
          <w:sz w:val="23"/>
          <w:szCs w:val="23"/>
        </w:rPr>
        <w:t xml:space="preserve">o </w:t>
      </w:r>
      <w:r w:rsidR="003A54C3" w:rsidRPr="00C17C56">
        <w:rPr>
          <w:rFonts w:asciiTheme="minorHAnsi" w:hAnsiTheme="minorHAnsi" w:cstheme="minorHAnsi"/>
          <w:spacing w:val="-53"/>
          <w:sz w:val="23"/>
          <w:szCs w:val="23"/>
        </w:rPr>
        <w:t xml:space="preserve"> </w:t>
      </w:r>
      <w:r w:rsidR="00920312" w:rsidRPr="00C17C56">
        <w:rPr>
          <w:rFonts w:asciiTheme="minorHAnsi" w:hAnsiTheme="minorHAnsi" w:cstheme="minorHAnsi"/>
          <w:spacing w:val="-53"/>
          <w:sz w:val="23"/>
          <w:szCs w:val="23"/>
        </w:rPr>
        <w:t xml:space="preserve">  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art.</w:t>
      </w:r>
      <w:r w:rsidR="003A54C3" w:rsidRPr="00C17C56">
        <w:rPr>
          <w:rFonts w:asciiTheme="minorHAnsi" w:hAnsiTheme="minorHAnsi" w:cstheme="minorHAnsi"/>
          <w:spacing w:val="5"/>
          <w:w w:val="9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61,</w:t>
      </w:r>
      <w:r w:rsidR="003A54C3" w:rsidRPr="00C17C56">
        <w:rPr>
          <w:rFonts w:asciiTheme="minorHAnsi" w:hAnsiTheme="minorHAnsi" w:cstheme="minorHAnsi"/>
          <w:spacing w:val="7"/>
          <w:w w:val="9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Parágrafo</w:t>
      </w:r>
      <w:r w:rsidR="003A54C3" w:rsidRPr="00C17C56">
        <w:rPr>
          <w:rFonts w:asciiTheme="minorHAnsi" w:hAnsiTheme="minorHAnsi" w:cstheme="minorHAnsi"/>
          <w:spacing w:val="5"/>
          <w:w w:val="9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único,</w:t>
      </w:r>
      <w:r w:rsidR="003A54C3" w:rsidRPr="00C17C56">
        <w:rPr>
          <w:rFonts w:asciiTheme="minorHAnsi" w:hAnsiTheme="minorHAnsi" w:cstheme="minorHAnsi"/>
          <w:spacing w:val="7"/>
          <w:w w:val="9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da</w:t>
      </w:r>
      <w:r w:rsidR="003A54C3" w:rsidRPr="00C17C56">
        <w:rPr>
          <w:rFonts w:asciiTheme="minorHAnsi" w:hAnsiTheme="minorHAnsi" w:cstheme="minorHAnsi"/>
          <w:spacing w:val="7"/>
          <w:w w:val="9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Lei</w:t>
      </w:r>
      <w:r w:rsidR="003A54C3" w:rsidRPr="00C17C56">
        <w:rPr>
          <w:rFonts w:asciiTheme="minorHAnsi" w:hAnsiTheme="minorHAnsi" w:cstheme="minorHAnsi"/>
          <w:spacing w:val="8"/>
          <w:w w:val="9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8.666/93,</w:t>
      </w:r>
      <w:r w:rsidR="003A54C3" w:rsidRPr="00C17C56">
        <w:rPr>
          <w:rFonts w:asciiTheme="minorHAnsi" w:hAnsiTheme="minorHAnsi" w:cstheme="minorHAnsi"/>
          <w:spacing w:val="5"/>
          <w:w w:val="9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com</w:t>
      </w:r>
      <w:r w:rsidR="003A54C3" w:rsidRPr="00C17C56">
        <w:rPr>
          <w:rFonts w:asciiTheme="minorHAnsi" w:hAnsiTheme="minorHAnsi" w:cstheme="minorHAnsi"/>
          <w:spacing w:val="5"/>
          <w:w w:val="9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suas</w:t>
      </w:r>
      <w:r w:rsidR="003A54C3" w:rsidRPr="00C17C56">
        <w:rPr>
          <w:rFonts w:asciiTheme="minorHAnsi" w:hAnsiTheme="minorHAnsi" w:cstheme="minorHAnsi"/>
          <w:spacing w:val="-10"/>
          <w:w w:val="9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w w:val="95"/>
          <w:sz w:val="23"/>
          <w:szCs w:val="23"/>
        </w:rPr>
        <w:t>alterações;</w:t>
      </w:r>
    </w:p>
    <w:p w14:paraId="0B92EEBB" w14:textId="09683F76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 xml:space="preserve">.8 </w:t>
      </w:r>
      <w:r w:rsidR="003A54C3" w:rsidRPr="00C17C56">
        <w:rPr>
          <w:rFonts w:asciiTheme="minorHAnsi" w:hAnsiTheme="minorHAnsi" w:cstheme="minorHAnsi"/>
          <w:sz w:val="23"/>
          <w:szCs w:val="23"/>
        </w:rPr>
        <w:t>Prestar</w:t>
      </w:r>
      <w:r w:rsidR="003A54C3" w:rsidRPr="00C17C56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as</w:t>
      </w:r>
      <w:r w:rsidR="003A54C3" w:rsidRPr="00C17C56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informações</w:t>
      </w:r>
      <w:r w:rsidR="003A54C3" w:rsidRPr="00C17C56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e</w:t>
      </w:r>
      <w:r w:rsidR="003A54C3" w:rsidRPr="00C17C56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os</w:t>
      </w:r>
      <w:r w:rsidR="003A54C3" w:rsidRPr="00C17C56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esclarecimentos</w:t>
      </w:r>
      <w:r w:rsidR="003A54C3" w:rsidRPr="00C17C56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que</w:t>
      </w:r>
      <w:r w:rsidR="003A54C3" w:rsidRPr="00C17C56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porventura</w:t>
      </w:r>
      <w:r w:rsidR="003A54C3" w:rsidRPr="00C17C56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venham</w:t>
      </w:r>
      <w:r w:rsidR="003A54C3" w:rsidRPr="00C17C56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</w:t>
      </w:r>
      <w:r w:rsidR="003A54C3" w:rsidRPr="00C17C56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ser</w:t>
      </w:r>
      <w:r w:rsidR="003A54C3" w:rsidRPr="00C17C56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solicitados</w:t>
      </w:r>
      <w:r w:rsidR="003A54C3" w:rsidRPr="00C17C56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pela</w:t>
      </w:r>
    </w:p>
    <w:p w14:paraId="1EDD297E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CONTRATADA;</w:t>
      </w:r>
    </w:p>
    <w:p w14:paraId="258D8B09" w14:textId="4FA4EE51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3</w:t>
      </w:r>
      <w:r w:rsidRPr="00C17C56">
        <w:rPr>
          <w:rFonts w:asciiTheme="minorHAnsi" w:hAnsiTheme="minorHAnsi" w:cstheme="minorHAnsi"/>
          <w:sz w:val="23"/>
          <w:szCs w:val="23"/>
        </w:rPr>
        <w:t xml:space="preserve">.9 - </w:t>
      </w:r>
      <w:r w:rsidR="003A54C3" w:rsidRPr="00C17C56">
        <w:rPr>
          <w:rFonts w:asciiTheme="minorHAnsi" w:hAnsiTheme="minorHAnsi" w:cstheme="minorHAnsi"/>
          <w:sz w:val="23"/>
          <w:szCs w:val="23"/>
        </w:rPr>
        <w:t>Promover a conferência, através de servidores designados para este fim, do bem entregue,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atestando sua conformidade ou não com relação às especificações propostas, através do Fiscal do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Contrato. Os servidores responsáveis pela fiscalização anotarão os acontecimentos considerados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relevantes, bem como as providências tomadas para sanar as falhas identificadas, ou ainda, 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recusa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bCs/>
          <w:sz w:val="23"/>
          <w:szCs w:val="23"/>
        </w:rPr>
        <w:t>CONTRATADA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 em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saná-las.</w:t>
      </w:r>
    </w:p>
    <w:p w14:paraId="421B9DF4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</w:p>
    <w:p w14:paraId="388770A2" w14:textId="27D5800B" w:rsidR="003A54C3" w:rsidRDefault="004A346A" w:rsidP="00677998">
      <w:pPr>
        <w:rPr>
          <w:rFonts w:asciiTheme="minorHAnsi" w:hAnsiTheme="minorHAnsi" w:cstheme="minorHAnsi"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4</w:t>
      </w: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 xml:space="preserve"> - </w:t>
      </w:r>
      <w:r w:rsidR="003A54C3"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DAS ALTERAÇÕES</w:t>
      </w:r>
    </w:p>
    <w:p w14:paraId="449DF4C9" w14:textId="77777777" w:rsidR="00BA0D0D" w:rsidRPr="00C17C56" w:rsidRDefault="00BA0D0D" w:rsidP="00677998">
      <w:pPr>
        <w:rPr>
          <w:rFonts w:asciiTheme="minorHAnsi" w:hAnsiTheme="minorHAnsi" w:cstheme="minorHAnsi"/>
          <w:sz w:val="23"/>
          <w:szCs w:val="23"/>
        </w:rPr>
      </w:pPr>
    </w:p>
    <w:p w14:paraId="3EF8CC45" w14:textId="3D807A2D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4</w:t>
      </w:r>
      <w:r w:rsidRPr="00C17C56">
        <w:rPr>
          <w:rFonts w:asciiTheme="minorHAnsi" w:hAnsiTheme="minorHAnsi" w:cstheme="minorHAnsi"/>
          <w:sz w:val="23"/>
          <w:szCs w:val="23"/>
        </w:rPr>
        <w:t xml:space="preserve">.1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Os acréscimos ou supressões que se fizerem necessários no quantitativo de Contratação para atender as necessidades da </w:t>
      </w:r>
      <w:r w:rsidR="00A57038" w:rsidRPr="00C17C56">
        <w:rPr>
          <w:rFonts w:asciiTheme="minorHAnsi" w:hAnsiTheme="minorHAnsi" w:cstheme="minorHAnsi"/>
          <w:sz w:val="23"/>
          <w:szCs w:val="23"/>
        </w:rPr>
        <w:t>SEMPLAF</w:t>
      </w:r>
      <w:r w:rsidRPr="00C17C56">
        <w:rPr>
          <w:rFonts w:asciiTheme="minorHAnsi" w:hAnsiTheme="minorHAnsi" w:cstheme="minorHAnsi"/>
          <w:sz w:val="23"/>
          <w:szCs w:val="23"/>
        </w:rPr>
        <w:t xml:space="preserve"> e demais secretarias participantes</w:t>
      </w:r>
      <w:r w:rsidR="003A54C3" w:rsidRPr="00C17C56">
        <w:rPr>
          <w:rFonts w:asciiTheme="minorHAnsi" w:hAnsiTheme="minorHAnsi" w:cstheme="minorHAnsi"/>
          <w:sz w:val="23"/>
          <w:szCs w:val="23"/>
        </w:rPr>
        <w:t>, não ultrapassarão o montante de até 25% (vinte e cinco por cento) do valor inicial do contrato como dispõe o Art. 65, § 1°, da Lei N° 8.666/93.</w:t>
      </w:r>
    </w:p>
    <w:p w14:paraId="69C14F9A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</w:p>
    <w:p w14:paraId="3817AD4C" w14:textId="196737D4" w:rsidR="003A54C3" w:rsidRDefault="004A346A" w:rsidP="00677998">
      <w:pPr>
        <w:rPr>
          <w:rFonts w:asciiTheme="minorHAnsi" w:hAnsiTheme="minorHAnsi" w:cstheme="minorHAnsi"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5</w:t>
      </w: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 xml:space="preserve"> </w:t>
      </w:r>
      <w:r w:rsidR="00BA0D0D">
        <w:rPr>
          <w:rFonts w:asciiTheme="minorHAnsi" w:hAnsiTheme="minorHAnsi" w:cstheme="minorHAnsi"/>
          <w:sz w:val="23"/>
          <w:szCs w:val="23"/>
          <w:shd w:val="clear" w:color="auto" w:fill="BEBEBE"/>
        </w:rPr>
        <w:t>–</w:t>
      </w: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FISCALIZAÇÃO</w:t>
      </w:r>
    </w:p>
    <w:p w14:paraId="015133EA" w14:textId="77777777" w:rsidR="00BA0D0D" w:rsidRPr="00C17C56" w:rsidRDefault="00BA0D0D" w:rsidP="00677998">
      <w:pPr>
        <w:rPr>
          <w:rFonts w:asciiTheme="minorHAnsi" w:hAnsiTheme="minorHAnsi" w:cstheme="minorHAnsi"/>
          <w:sz w:val="23"/>
          <w:szCs w:val="23"/>
        </w:rPr>
      </w:pPr>
    </w:p>
    <w:p w14:paraId="745CFFA5" w14:textId="0148DF7C" w:rsidR="003B4C69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5</w:t>
      </w:r>
      <w:r w:rsidRPr="00C17C56">
        <w:rPr>
          <w:rFonts w:asciiTheme="minorHAnsi" w:hAnsiTheme="minorHAnsi" w:cstheme="minorHAnsi"/>
          <w:sz w:val="23"/>
          <w:szCs w:val="23"/>
        </w:rPr>
        <w:t xml:space="preserve">.1 - </w:t>
      </w:r>
      <w:r w:rsidR="003A54C3" w:rsidRPr="00C17C56">
        <w:rPr>
          <w:rFonts w:asciiTheme="minorHAnsi" w:hAnsiTheme="minorHAnsi" w:cstheme="minorHAnsi"/>
          <w:sz w:val="23"/>
          <w:szCs w:val="23"/>
        </w:rPr>
        <w:t>A</w:t>
      </w:r>
      <w:r w:rsidR="003A54C3" w:rsidRPr="00C17C56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fiscalização</w:t>
      </w:r>
      <w:r w:rsidR="003A54C3" w:rsidRPr="00C17C56">
        <w:rPr>
          <w:rFonts w:asciiTheme="minorHAnsi" w:hAnsiTheme="minorHAnsi" w:cstheme="minorHAnsi"/>
          <w:spacing w:val="5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do</w:t>
      </w:r>
      <w:r w:rsidR="003A54C3" w:rsidRPr="00C17C56">
        <w:rPr>
          <w:rFonts w:asciiTheme="minorHAnsi" w:hAnsiTheme="minorHAnsi" w:cstheme="minorHAnsi"/>
          <w:spacing w:val="5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Contrato</w:t>
      </w:r>
      <w:r w:rsidR="003A54C3" w:rsidRPr="00C17C56">
        <w:rPr>
          <w:rFonts w:asciiTheme="minorHAnsi" w:hAnsiTheme="minorHAnsi" w:cstheme="minorHAnsi"/>
          <w:spacing w:val="60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será</w:t>
      </w:r>
      <w:r w:rsidR="003A54C3" w:rsidRPr="00C17C56">
        <w:rPr>
          <w:rFonts w:asciiTheme="minorHAnsi" w:hAnsiTheme="minorHAnsi" w:cstheme="minorHAnsi"/>
          <w:spacing w:val="5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exercida</w:t>
      </w:r>
      <w:r w:rsidR="003A54C3" w:rsidRPr="00C17C56">
        <w:rPr>
          <w:rFonts w:asciiTheme="minorHAnsi" w:hAnsiTheme="minorHAnsi" w:cstheme="minorHAnsi"/>
          <w:spacing w:val="58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por</w:t>
      </w:r>
      <w:r w:rsidR="003A54C3" w:rsidRPr="00C17C56">
        <w:rPr>
          <w:rFonts w:asciiTheme="minorHAnsi" w:hAnsiTheme="minorHAnsi" w:cstheme="minorHAnsi"/>
          <w:spacing w:val="60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um</w:t>
      </w:r>
      <w:r w:rsidR="003A54C3" w:rsidRPr="00C17C56">
        <w:rPr>
          <w:rFonts w:asciiTheme="minorHAnsi" w:hAnsiTheme="minorHAnsi" w:cstheme="minorHAnsi"/>
          <w:spacing w:val="5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servidor</w:t>
      </w:r>
      <w:r w:rsidR="003A54C3" w:rsidRPr="00C17C56">
        <w:rPr>
          <w:rFonts w:asciiTheme="minorHAnsi" w:hAnsiTheme="minorHAnsi" w:cstheme="minorHAnsi"/>
          <w:spacing w:val="59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designado</w:t>
      </w:r>
      <w:r w:rsidR="003A54C3" w:rsidRPr="00C17C56">
        <w:rPr>
          <w:rFonts w:asciiTheme="minorHAnsi" w:hAnsiTheme="minorHAnsi" w:cstheme="minorHAnsi"/>
          <w:spacing w:val="60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pel</w:t>
      </w:r>
      <w:r w:rsidR="003B4C69" w:rsidRPr="00C17C56">
        <w:rPr>
          <w:rFonts w:asciiTheme="minorHAnsi" w:hAnsiTheme="minorHAnsi" w:cstheme="minorHAnsi"/>
          <w:sz w:val="23"/>
          <w:szCs w:val="23"/>
        </w:rPr>
        <w:t xml:space="preserve">a SEMPLAF </w:t>
      </w:r>
      <w:r w:rsidR="003A54C3" w:rsidRPr="00C17C56">
        <w:rPr>
          <w:rFonts w:asciiTheme="minorHAnsi" w:hAnsiTheme="minorHAnsi" w:cstheme="minorHAnsi"/>
          <w:sz w:val="23"/>
          <w:szCs w:val="23"/>
        </w:rPr>
        <w:t>neste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ato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denominado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>FISCAL,</w:t>
      </w:r>
      <w:r w:rsidR="003A54C3" w:rsidRPr="00C17C56">
        <w:rPr>
          <w:rFonts w:asciiTheme="minorHAnsi" w:hAnsiTheme="minorHAnsi" w:cstheme="minorHAnsi"/>
          <w:b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devidamente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credenciado, o qual competirá dirimir as dúvidas que surgirem no curso da execução, dando ciência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tudo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ao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credenciante,</w:t>
      </w:r>
      <w:r w:rsidR="003A54C3" w:rsidRPr="00C17C56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conforme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os termos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do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Artigo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67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 Lei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nº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8.666/93;</w:t>
      </w:r>
    </w:p>
    <w:p w14:paraId="15DBF06C" w14:textId="477BA2B6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5</w:t>
      </w:r>
      <w:r w:rsidRPr="00C17C56">
        <w:rPr>
          <w:rFonts w:asciiTheme="minorHAnsi" w:hAnsiTheme="minorHAnsi" w:cstheme="minorHAnsi"/>
          <w:sz w:val="23"/>
          <w:szCs w:val="23"/>
        </w:rPr>
        <w:t xml:space="preserve">.2 - </w:t>
      </w:r>
      <w:r w:rsidR="003A54C3" w:rsidRPr="00C17C56">
        <w:rPr>
          <w:rFonts w:asciiTheme="minorHAnsi" w:hAnsiTheme="minorHAnsi" w:cstheme="minorHAnsi"/>
          <w:sz w:val="23"/>
          <w:szCs w:val="23"/>
        </w:rPr>
        <w:t>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fiscalização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que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trata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este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item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não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exclui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nem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reduz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responsabilidade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>CONTRATADA,</w:t>
      </w:r>
      <w:r w:rsidR="003A54C3" w:rsidRPr="00C17C56">
        <w:rPr>
          <w:rFonts w:asciiTheme="minorHAnsi" w:hAnsiTheme="minorHAnsi" w:cstheme="minorHAnsi"/>
          <w:b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inclusive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perante terceiros,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por qualquer irregularidade,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inclusive resultante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imperfeições técnicas, emprego de material inadequado ou de qualidade inferior e, na ocorrência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desta, não implica corresponsabilidade do</w:t>
      </w:r>
      <w:r w:rsidR="003A54C3" w:rsidRPr="00C17C56">
        <w:rPr>
          <w:rFonts w:asciiTheme="minorHAnsi" w:hAnsiTheme="minorHAnsi" w:cstheme="minorHAnsi"/>
          <w:spacing w:val="55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b/>
          <w:sz w:val="23"/>
          <w:szCs w:val="23"/>
        </w:rPr>
        <w:t xml:space="preserve">CONTRATANTE </w:t>
      </w:r>
      <w:r w:rsidR="003A54C3" w:rsidRPr="00C17C56">
        <w:rPr>
          <w:rFonts w:asciiTheme="minorHAnsi" w:hAnsiTheme="minorHAnsi" w:cstheme="minorHAnsi"/>
          <w:sz w:val="23"/>
          <w:szCs w:val="23"/>
        </w:rPr>
        <w:t>ou de seus agentes e prepostos (Art.</w:t>
      </w:r>
      <w:r w:rsidR="003A54C3" w:rsidRPr="00C17C56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70,</w:t>
      </w:r>
      <w:r w:rsidR="003A54C3" w:rsidRPr="00C17C56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da</w:t>
      </w:r>
      <w:r w:rsidR="003A54C3" w:rsidRPr="00C17C56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A54C3" w:rsidRPr="00C17C56">
        <w:rPr>
          <w:rFonts w:asciiTheme="minorHAnsi" w:hAnsiTheme="minorHAnsi" w:cstheme="minorHAnsi"/>
          <w:sz w:val="23"/>
          <w:szCs w:val="23"/>
        </w:rPr>
        <w:t>Lei nº 8.666/93).</w:t>
      </w:r>
    </w:p>
    <w:p w14:paraId="31A3109D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</w:p>
    <w:p w14:paraId="57C12569" w14:textId="7F758CC6" w:rsidR="003A54C3" w:rsidRDefault="004A346A" w:rsidP="00677998">
      <w:pPr>
        <w:rPr>
          <w:rFonts w:asciiTheme="minorHAnsi" w:hAnsiTheme="minorHAnsi" w:cstheme="minorHAnsi"/>
          <w:sz w:val="23"/>
          <w:szCs w:val="23"/>
          <w:shd w:val="clear" w:color="auto" w:fill="BEBEBE"/>
        </w:rPr>
      </w:pP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6</w:t>
      </w:r>
      <w:r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 xml:space="preserve"> - </w:t>
      </w:r>
      <w:r w:rsidR="003A54C3" w:rsidRPr="00C17C56">
        <w:rPr>
          <w:rFonts w:asciiTheme="minorHAnsi" w:hAnsiTheme="minorHAnsi" w:cstheme="minorHAnsi"/>
          <w:sz w:val="23"/>
          <w:szCs w:val="23"/>
          <w:shd w:val="clear" w:color="auto" w:fill="BEBEBE"/>
        </w:rPr>
        <w:t>DA RESCISÃO E PENALIDADES</w:t>
      </w:r>
    </w:p>
    <w:p w14:paraId="5BA6892E" w14:textId="77777777" w:rsidR="00BA0D0D" w:rsidRPr="00C17C56" w:rsidRDefault="00BA0D0D" w:rsidP="00677998">
      <w:pPr>
        <w:rPr>
          <w:rFonts w:asciiTheme="minorHAnsi" w:hAnsiTheme="minorHAnsi" w:cstheme="minorHAnsi"/>
          <w:sz w:val="23"/>
          <w:szCs w:val="23"/>
        </w:rPr>
      </w:pPr>
    </w:p>
    <w:p w14:paraId="27C506D6" w14:textId="39EAA310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 xml:space="preserve">.1 - </w:t>
      </w:r>
      <w:r w:rsidR="003A54C3" w:rsidRPr="00C17C56">
        <w:rPr>
          <w:rFonts w:asciiTheme="minorHAnsi" w:hAnsiTheme="minorHAnsi" w:cstheme="minorHAnsi"/>
          <w:sz w:val="23"/>
          <w:szCs w:val="23"/>
        </w:rPr>
        <w:t>O descumprimento total ou parcial do contrato poderá, garantida a prévia defesa, rescindir o contrato, cancelando a nota de empenho nos termos dos Artigos 77 e 78, sem prejuízo do eventual exercício dos direitos previstos no Artigo 80 e da aplicação das penalidades estabelecidas em leis vigentes.</w:t>
      </w:r>
    </w:p>
    <w:p w14:paraId="4CA4037A" w14:textId="02AF00F3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 xml:space="preserve">.2 -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O descumprimento pela contratada, de quaisquer das cláusulas e/ou condições estabelecidas neste termo, ocasionando a inexecução total ou parcial do acordado, ensejará, </w:t>
      </w:r>
      <w:r w:rsidR="003A54C3" w:rsidRPr="00C17C56">
        <w:rPr>
          <w:rFonts w:asciiTheme="minorHAnsi" w:hAnsiTheme="minorHAnsi" w:cstheme="minorHAnsi"/>
          <w:sz w:val="23"/>
          <w:szCs w:val="23"/>
        </w:rPr>
        <w:lastRenderedPageBreak/>
        <w:t>garantida a prévia defesa, a rescisão do contrato, além de outras previstas na legislação aplicável vigente. Antes da aplicação de qualquer das penalidades, a licitante será advertida, devendo apresentar defesa em 05 (cinco) dias úteis:</w:t>
      </w:r>
    </w:p>
    <w:p w14:paraId="4B2640F4" w14:textId="138B543E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 xml:space="preserve">.3 -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Multa compensatória de até 20% (vinte por cento), a ser calculada sobre o valor total da contratação, no caso de inadimplemento de qualquer obrigação por parte da contratada, sem prejuízo das demais sanções administrativas; </w:t>
      </w:r>
    </w:p>
    <w:p w14:paraId="15969E1F" w14:textId="15C57B95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 xml:space="preserve">.4 -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Multa moratória de até 1% (um por cento) por dia de atraso não justificado no cumprimento dos prazos estabelecidos neste instrumento, contada desde o primeiro dia do atraso na execução de qualquer prazo previsto no contrato, a ser calculada sobre o valor total atualizado da contratação, até o limite de 20% (vinte por cento); </w:t>
      </w:r>
    </w:p>
    <w:p w14:paraId="4E3CB7B2" w14:textId="53EC3CA9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 xml:space="preserve">.5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Advertência; </w:t>
      </w:r>
    </w:p>
    <w:p w14:paraId="0A5FF67E" w14:textId="32F92983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>.5.1 -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Impedimento de licitar e contratar com a Prefeitura Municipal, por até cinco anos; </w:t>
      </w:r>
    </w:p>
    <w:p w14:paraId="1E7FF68C" w14:textId="5917C1DD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 xml:space="preserve">.5.2 -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de dois anos. </w:t>
      </w:r>
    </w:p>
    <w:p w14:paraId="2E222A3C" w14:textId="4AF19033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>.5.3 -</w:t>
      </w:r>
      <w:r w:rsidR="003A54C3" w:rsidRPr="00C17C56">
        <w:rPr>
          <w:rFonts w:asciiTheme="minorHAnsi" w:hAnsiTheme="minorHAnsi" w:cstheme="minorHAnsi"/>
          <w:sz w:val="23"/>
          <w:szCs w:val="23"/>
        </w:rPr>
        <w:t>A critério da Contratante poderão ser suspensas penalidades, no todo ou em parte, quando o atraso for devidamente justificado por escrito pela contratada e aceito pelo ordenador de despesas da Prefeitura Municipal.</w:t>
      </w:r>
    </w:p>
    <w:p w14:paraId="6FBAFD4F" w14:textId="1CD8AB33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 xml:space="preserve">.5.4 - </w:t>
      </w:r>
      <w:r w:rsidR="003A54C3" w:rsidRPr="00C17C56">
        <w:rPr>
          <w:rFonts w:asciiTheme="minorHAnsi" w:hAnsiTheme="minorHAnsi" w:cstheme="minorHAnsi"/>
          <w:sz w:val="23"/>
          <w:szCs w:val="23"/>
        </w:rPr>
        <w:t xml:space="preserve">O valor das multas será deduzido da importância a ser paga à contratada. </w:t>
      </w:r>
    </w:p>
    <w:p w14:paraId="7394C4C5" w14:textId="77777777" w:rsidR="003A54C3" w:rsidRPr="00C17C56" w:rsidRDefault="003A54C3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As multas poderão ser aplicadas juntamente com as penas de advertência, impedimento de licitar e contratar com a Prefeitura Municipal ou declaração de inidoneidade.</w:t>
      </w:r>
    </w:p>
    <w:p w14:paraId="2D4DAA2F" w14:textId="2ADAD0A3" w:rsidR="003A54C3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</w:rPr>
        <w:t>6</w:t>
      </w:r>
      <w:r w:rsidRPr="00C17C56">
        <w:rPr>
          <w:rFonts w:asciiTheme="minorHAnsi" w:hAnsiTheme="minorHAnsi" w:cstheme="minorHAnsi"/>
          <w:sz w:val="23"/>
          <w:szCs w:val="23"/>
        </w:rPr>
        <w:t xml:space="preserve">.5.5 - </w:t>
      </w:r>
      <w:r w:rsidR="003A54C3" w:rsidRPr="00C17C56">
        <w:rPr>
          <w:rFonts w:asciiTheme="minorHAnsi" w:hAnsiTheme="minorHAnsi" w:cstheme="minorHAnsi"/>
          <w:sz w:val="23"/>
          <w:szCs w:val="23"/>
        </w:rPr>
        <w:t>As sanções aplicadas serão obrigatoriamente registradas no SICAF e, no caso de impedimento de licitar e contratar com a União ou declaração de inidoneidade, a contratada será descredenciada por igual período.</w:t>
      </w:r>
    </w:p>
    <w:p w14:paraId="7A6424FF" w14:textId="77777777" w:rsidR="003B4C69" w:rsidRPr="00C17C56" w:rsidRDefault="003B4C69" w:rsidP="00677998">
      <w:pPr>
        <w:rPr>
          <w:rFonts w:asciiTheme="minorHAnsi" w:hAnsiTheme="minorHAnsi" w:cstheme="minorHAnsi"/>
          <w:b/>
          <w:sz w:val="23"/>
          <w:szCs w:val="23"/>
        </w:rPr>
      </w:pPr>
    </w:p>
    <w:p w14:paraId="4B62545A" w14:textId="5C0DA4F5" w:rsidR="003B4C69" w:rsidRDefault="004A346A" w:rsidP="00677998">
      <w:pPr>
        <w:rPr>
          <w:rFonts w:asciiTheme="minorHAnsi" w:hAnsiTheme="minorHAnsi" w:cstheme="minorHAnsi"/>
          <w:sz w:val="23"/>
          <w:szCs w:val="23"/>
          <w:highlight w:val="lightGray"/>
        </w:rPr>
      </w:pPr>
      <w:r w:rsidRPr="00C17C56">
        <w:rPr>
          <w:rFonts w:asciiTheme="minorHAnsi" w:hAnsiTheme="minorHAnsi" w:cstheme="minorHAnsi"/>
          <w:sz w:val="23"/>
          <w:szCs w:val="23"/>
          <w:highlight w:val="lightGray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  <w:highlight w:val="lightGray"/>
        </w:rPr>
        <w:t>7</w:t>
      </w:r>
      <w:r w:rsidRPr="00C17C56">
        <w:rPr>
          <w:rFonts w:asciiTheme="minorHAnsi" w:hAnsiTheme="minorHAnsi" w:cstheme="minorHAnsi"/>
          <w:sz w:val="23"/>
          <w:szCs w:val="23"/>
          <w:highlight w:val="lightGray"/>
        </w:rPr>
        <w:t xml:space="preserve"> - </w:t>
      </w:r>
      <w:r w:rsidR="003B4C69" w:rsidRPr="00C17C56">
        <w:rPr>
          <w:rFonts w:asciiTheme="minorHAnsi" w:hAnsiTheme="minorHAnsi" w:cstheme="minorHAnsi"/>
          <w:sz w:val="23"/>
          <w:szCs w:val="23"/>
          <w:highlight w:val="lightGray"/>
        </w:rPr>
        <w:t>DAS DISPOSIÇÕES FINAIS</w:t>
      </w:r>
    </w:p>
    <w:p w14:paraId="127E242C" w14:textId="77777777" w:rsidR="00BA0D0D" w:rsidRPr="00C17C56" w:rsidRDefault="00BA0D0D" w:rsidP="00677998">
      <w:pPr>
        <w:rPr>
          <w:rFonts w:asciiTheme="minorHAnsi" w:hAnsiTheme="minorHAnsi" w:cstheme="minorHAnsi"/>
          <w:bCs/>
          <w:sz w:val="23"/>
          <w:szCs w:val="23"/>
          <w:highlight w:val="lightGray"/>
        </w:rPr>
      </w:pPr>
    </w:p>
    <w:p w14:paraId="164AD1D8" w14:textId="5EDA620B" w:rsidR="003B4C69" w:rsidRPr="00C17C56" w:rsidRDefault="004A346A" w:rsidP="00677998">
      <w:pP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1</w:t>
      </w:r>
      <w:r w:rsidR="00C17C56"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7</w:t>
      </w:r>
      <w:r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.1 </w:t>
      </w:r>
      <w:r w:rsidR="003B4C69"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Aplicam-se, no que couberem, as disposições constantes da Lei Nº 8.078/90 - Código de Defesa do Consumidor;</w:t>
      </w:r>
    </w:p>
    <w:p w14:paraId="4F611A71" w14:textId="6918ED08" w:rsidR="003B4C69" w:rsidRPr="00C17C56" w:rsidRDefault="004A346A" w:rsidP="00677998">
      <w:pP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1</w:t>
      </w:r>
      <w:r w:rsidR="00C17C56"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7</w:t>
      </w:r>
      <w:r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.2 </w:t>
      </w:r>
      <w:r w:rsidR="003B4C69"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O contrato poderá ser rescindido, por mútuo interesse entre as partes, atendido a conveniência do contratante, recebendo o contratado o valor correspondente ao objeto correspondente, bem como de forma imediata e independentemente de interpelação judicial ou extrajudicial; </w:t>
      </w:r>
    </w:p>
    <w:p w14:paraId="5B404C1F" w14:textId="46B03E5D" w:rsidR="003B4C69" w:rsidRPr="00C17C56" w:rsidRDefault="004A346A" w:rsidP="00677998">
      <w:pP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1</w:t>
      </w:r>
      <w:r w:rsidR="00C17C56"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7</w:t>
      </w:r>
      <w:r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.3 </w:t>
      </w:r>
      <w:r w:rsidR="003B4C69" w:rsidRPr="00C17C5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Os casos omissos e as dúvidas que surgirem constante do Termo de Referência, serão resolvidos pela contratante.</w:t>
      </w:r>
    </w:p>
    <w:p w14:paraId="4CB530C1" w14:textId="77777777" w:rsidR="003B4C69" w:rsidRPr="00C17C56" w:rsidRDefault="003B4C69" w:rsidP="00677998">
      <w:pP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14:paraId="5E1C40BE" w14:textId="7AC4897D" w:rsidR="003B4C69" w:rsidRDefault="004A346A" w:rsidP="00677998">
      <w:pPr>
        <w:rPr>
          <w:rFonts w:asciiTheme="minorHAnsi" w:hAnsiTheme="minorHAnsi" w:cstheme="minorHAnsi"/>
          <w:sz w:val="23"/>
          <w:szCs w:val="23"/>
          <w:highlight w:val="lightGray"/>
        </w:rPr>
      </w:pPr>
      <w:r w:rsidRPr="00C17C56">
        <w:rPr>
          <w:rFonts w:asciiTheme="minorHAnsi" w:hAnsiTheme="minorHAnsi" w:cstheme="minorHAnsi"/>
          <w:sz w:val="23"/>
          <w:szCs w:val="23"/>
          <w:highlight w:val="lightGray"/>
        </w:rPr>
        <w:t>1</w:t>
      </w:r>
      <w:r w:rsidR="00C17C56" w:rsidRPr="00C17C56">
        <w:rPr>
          <w:rFonts w:asciiTheme="minorHAnsi" w:hAnsiTheme="minorHAnsi" w:cstheme="minorHAnsi"/>
          <w:sz w:val="23"/>
          <w:szCs w:val="23"/>
          <w:highlight w:val="lightGray"/>
        </w:rPr>
        <w:t>8</w:t>
      </w:r>
      <w:r w:rsidRPr="00C17C56">
        <w:rPr>
          <w:rFonts w:asciiTheme="minorHAnsi" w:hAnsiTheme="minorHAnsi" w:cstheme="minorHAnsi"/>
          <w:sz w:val="23"/>
          <w:szCs w:val="23"/>
          <w:highlight w:val="lightGray"/>
        </w:rPr>
        <w:t xml:space="preserve"> - </w:t>
      </w:r>
      <w:r w:rsidR="003B4C69" w:rsidRPr="00C17C56">
        <w:rPr>
          <w:rFonts w:asciiTheme="minorHAnsi" w:hAnsiTheme="minorHAnsi" w:cstheme="minorHAnsi"/>
          <w:sz w:val="23"/>
          <w:szCs w:val="23"/>
          <w:highlight w:val="lightGray"/>
        </w:rPr>
        <w:t>DO FORO</w:t>
      </w:r>
    </w:p>
    <w:p w14:paraId="60DB670F" w14:textId="77777777" w:rsidR="00BA0D0D" w:rsidRPr="00C17C56" w:rsidRDefault="00BA0D0D" w:rsidP="00677998">
      <w:pPr>
        <w:rPr>
          <w:rFonts w:asciiTheme="minorHAnsi" w:hAnsiTheme="minorHAnsi" w:cstheme="minorHAnsi"/>
          <w:bCs/>
          <w:sz w:val="23"/>
          <w:szCs w:val="23"/>
          <w:highlight w:val="lightGray"/>
        </w:rPr>
      </w:pPr>
    </w:p>
    <w:p w14:paraId="7CEC90B0" w14:textId="30B3DDF5" w:rsidR="003B4C69" w:rsidRPr="00C17C56" w:rsidRDefault="00C17C56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bCs/>
          <w:sz w:val="23"/>
          <w:szCs w:val="23"/>
        </w:rPr>
        <w:t xml:space="preserve">18.1- </w:t>
      </w:r>
      <w:r w:rsidR="003B4C69" w:rsidRPr="00C17C56">
        <w:rPr>
          <w:rFonts w:asciiTheme="minorHAnsi" w:hAnsiTheme="minorHAnsi" w:cstheme="minorHAnsi"/>
          <w:bCs/>
          <w:sz w:val="23"/>
          <w:szCs w:val="23"/>
        </w:rPr>
        <w:t>Para</w:t>
      </w:r>
      <w:r w:rsidR="003B4C69" w:rsidRPr="00C17C56">
        <w:rPr>
          <w:rFonts w:asciiTheme="minorHAnsi" w:hAnsiTheme="minorHAnsi" w:cstheme="minorHAnsi"/>
          <w:sz w:val="23"/>
          <w:szCs w:val="23"/>
        </w:rPr>
        <w:t xml:space="preserve"> dirimir questões oriundas do eventual ajuste firmado, será competente o Foro da Comarca de Boa Vista – RR, renunciando as partes a qualquer outro que tenham ou venham a ter, por mais privilegiado que seja.</w:t>
      </w:r>
    </w:p>
    <w:p w14:paraId="7B7C75B6" w14:textId="6EE6C1CA" w:rsidR="003A54C3" w:rsidRDefault="003A54C3" w:rsidP="00677998">
      <w:pPr>
        <w:rPr>
          <w:rFonts w:asciiTheme="minorHAnsi" w:hAnsiTheme="minorHAnsi" w:cstheme="minorHAnsi"/>
          <w:sz w:val="23"/>
          <w:szCs w:val="23"/>
        </w:rPr>
      </w:pPr>
    </w:p>
    <w:p w14:paraId="25A55746" w14:textId="77777777" w:rsidR="00BA0D0D" w:rsidRPr="00C17C56" w:rsidRDefault="00BA0D0D" w:rsidP="00677998">
      <w:pPr>
        <w:rPr>
          <w:rFonts w:asciiTheme="minorHAnsi" w:hAnsiTheme="minorHAnsi" w:cstheme="minorHAnsi"/>
          <w:sz w:val="23"/>
          <w:szCs w:val="23"/>
        </w:rPr>
      </w:pPr>
    </w:p>
    <w:bookmarkEnd w:id="0"/>
    <w:p w14:paraId="45F8DFF0" w14:textId="2C067F36" w:rsidR="003B4C69" w:rsidRPr="00C17C56" w:rsidRDefault="003B4C69" w:rsidP="00BA0D0D">
      <w:pPr>
        <w:jc w:val="right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lastRenderedPageBreak/>
        <w:t xml:space="preserve">Cantá - RR, em </w:t>
      </w:r>
      <w:r w:rsidR="004A346A" w:rsidRPr="00C17C56">
        <w:rPr>
          <w:rFonts w:asciiTheme="minorHAnsi" w:hAnsiTheme="minorHAnsi" w:cstheme="minorHAnsi"/>
          <w:sz w:val="23"/>
          <w:szCs w:val="23"/>
        </w:rPr>
        <w:t>0</w:t>
      </w:r>
      <w:r w:rsidR="007A546A">
        <w:rPr>
          <w:rFonts w:asciiTheme="minorHAnsi" w:hAnsiTheme="minorHAnsi" w:cstheme="minorHAnsi"/>
          <w:sz w:val="23"/>
          <w:szCs w:val="23"/>
        </w:rPr>
        <w:t>5</w:t>
      </w:r>
      <w:r w:rsidR="004A346A" w:rsidRPr="00C17C56">
        <w:rPr>
          <w:rFonts w:asciiTheme="minorHAnsi" w:hAnsiTheme="minorHAnsi" w:cstheme="minorHAnsi"/>
          <w:sz w:val="23"/>
          <w:szCs w:val="23"/>
        </w:rPr>
        <w:t xml:space="preserve"> de maio</w:t>
      </w:r>
      <w:r w:rsidRPr="00C17C56">
        <w:rPr>
          <w:rFonts w:asciiTheme="minorHAnsi" w:hAnsiTheme="minorHAnsi" w:cstheme="minorHAnsi"/>
          <w:sz w:val="23"/>
          <w:szCs w:val="23"/>
        </w:rPr>
        <w:t xml:space="preserve"> de 2023.</w:t>
      </w:r>
    </w:p>
    <w:p w14:paraId="6DE66757" w14:textId="77777777" w:rsidR="004A346A" w:rsidRPr="00C17C56" w:rsidRDefault="004A346A" w:rsidP="00677998">
      <w:pPr>
        <w:rPr>
          <w:rFonts w:asciiTheme="minorHAnsi" w:hAnsiTheme="minorHAnsi" w:cstheme="minorHAnsi"/>
          <w:sz w:val="23"/>
          <w:szCs w:val="23"/>
        </w:rPr>
      </w:pPr>
    </w:p>
    <w:p w14:paraId="77B3E3D5" w14:textId="7D743371" w:rsidR="003B4C69" w:rsidRPr="00C17C56" w:rsidRDefault="003B4C69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Elaborado por:</w:t>
      </w:r>
    </w:p>
    <w:p w14:paraId="4B3866ED" w14:textId="063ED21B" w:rsidR="003B4C69" w:rsidRPr="00C17C56" w:rsidRDefault="003B4C69" w:rsidP="00677998">
      <w:pPr>
        <w:rPr>
          <w:rFonts w:asciiTheme="minorHAnsi" w:hAnsiTheme="minorHAnsi" w:cstheme="minorHAnsi"/>
          <w:sz w:val="23"/>
          <w:szCs w:val="23"/>
        </w:rPr>
      </w:pPr>
    </w:p>
    <w:p w14:paraId="330F0A2F" w14:textId="77777777" w:rsidR="004F0166" w:rsidRPr="00C17C56" w:rsidRDefault="004F0166" w:rsidP="00677998">
      <w:pPr>
        <w:rPr>
          <w:rFonts w:asciiTheme="minorHAnsi" w:hAnsiTheme="minorHAnsi" w:cstheme="minorHAnsi"/>
          <w:sz w:val="23"/>
          <w:szCs w:val="23"/>
        </w:rPr>
      </w:pPr>
    </w:p>
    <w:p w14:paraId="77E64EBF" w14:textId="77777777" w:rsidR="003B4C69" w:rsidRPr="00C17C56" w:rsidRDefault="003B4C69" w:rsidP="00677998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4DD17860" w14:textId="029784BD" w:rsidR="003B4C69" w:rsidRPr="00C17C56" w:rsidRDefault="004F0166" w:rsidP="00677998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C17C56">
        <w:rPr>
          <w:rFonts w:asciiTheme="minorHAnsi" w:hAnsiTheme="minorHAnsi" w:cstheme="minorHAnsi"/>
          <w:b/>
          <w:bCs/>
          <w:sz w:val="23"/>
          <w:szCs w:val="23"/>
        </w:rPr>
        <w:t>GEOMARA COSTA LIMA</w:t>
      </w:r>
    </w:p>
    <w:p w14:paraId="7803D263" w14:textId="34319969" w:rsidR="003B4C69" w:rsidRPr="00C17C56" w:rsidRDefault="004F0166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 xml:space="preserve">   </w:t>
      </w:r>
      <w:r w:rsidR="003B4C69" w:rsidRPr="00C17C56">
        <w:rPr>
          <w:rFonts w:asciiTheme="minorHAnsi" w:hAnsiTheme="minorHAnsi" w:cstheme="minorHAnsi"/>
          <w:sz w:val="23"/>
          <w:szCs w:val="23"/>
        </w:rPr>
        <w:t>Assessora Especial I</w:t>
      </w:r>
    </w:p>
    <w:p w14:paraId="7517D134" w14:textId="77777777" w:rsidR="003B4C69" w:rsidRPr="00C17C56" w:rsidRDefault="003B4C69" w:rsidP="00677998">
      <w:pPr>
        <w:rPr>
          <w:rFonts w:asciiTheme="minorHAnsi" w:hAnsiTheme="minorHAnsi" w:cstheme="minorHAnsi"/>
          <w:sz w:val="23"/>
          <w:szCs w:val="23"/>
        </w:rPr>
      </w:pPr>
    </w:p>
    <w:p w14:paraId="45AB2629" w14:textId="306D97A1" w:rsidR="003B4C69" w:rsidRDefault="003B4C69" w:rsidP="00677998">
      <w:pPr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De Acordo:</w:t>
      </w:r>
    </w:p>
    <w:p w14:paraId="775EBE65" w14:textId="08BB30C4" w:rsidR="00424507" w:rsidRDefault="00424507" w:rsidP="00677998">
      <w:pPr>
        <w:rPr>
          <w:rFonts w:asciiTheme="minorHAnsi" w:hAnsiTheme="minorHAnsi" w:cstheme="minorHAnsi"/>
          <w:sz w:val="23"/>
          <w:szCs w:val="23"/>
        </w:rPr>
      </w:pPr>
    </w:p>
    <w:p w14:paraId="104A7D4A" w14:textId="77777777" w:rsidR="00424507" w:rsidRPr="00C17C56" w:rsidRDefault="00424507" w:rsidP="00677998">
      <w:pPr>
        <w:rPr>
          <w:rFonts w:asciiTheme="minorHAnsi" w:hAnsiTheme="minorHAnsi" w:cstheme="minorHAnsi"/>
          <w:sz w:val="23"/>
          <w:szCs w:val="23"/>
        </w:rPr>
      </w:pPr>
    </w:p>
    <w:p w14:paraId="4DAD2A66" w14:textId="77777777" w:rsidR="00424507" w:rsidRPr="00424507" w:rsidRDefault="00424507" w:rsidP="00424507">
      <w:pPr>
        <w:pStyle w:val="Corpodetexto"/>
        <w:ind w:right="28"/>
        <w:jc w:val="center"/>
        <w:rPr>
          <w:rFonts w:ascii="Calibri" w:hAnsi="Calibri" w:cs="Calibri"/>
          <w:sz w:val="22"/>
          <w:szCs w:val="22"/>
        </w:rPr>
      </w:pPr>
      <w:r w:rsidRPr="00424507">
        <w:rPr>
          <w:rFonts w:ascii="Calibri" w:hAnsi="Calibri" w:cs="Calibri"/>
          <w:b/>
          <w:bCs/>
          <w:i/>
          <w:iCs/>
          <w:sz w:val="22"/>
          <w:szCs w:val="22"/>
        </w:rPr>
        <w:t>Carla Cristina Feitosa Dantas</w:t>
      </w:r>
    </w:p>
    <w:p w14:paraId="01776F35" w14:textId="04D3D55E" w:rsidR="00424507" w:rsidRPr="00424507" w:rsidRDefault="00424507" w:rsidP="00424507">
      <w:pPr>
        <w:pStyle w:val="Corpodetexto"/>
        <w:ind w:right="28"/>
        <w:jc w:val="center"/>
        <w:rPr>
          <w:rFonts w:ascii="Calibri" w:hAnsi="Calibri" w:cs="Calibri"/>
          <w:sz w:val="22"/>
          <w:szCs w:val="22"/>
        </w:rPr>
      </w:pPr>
      <w:r w:rsidRPr="00424507">
        <w:rPr>
          <w:rFonts w:ascii="Calibri" w:hAnsi="Calibri" w:cs="Calibri"/>
          <w:sz w:val="22"/>
          <w:szCs w:val="22"/>
        </w:rPr>
        <w:t xml:space="preserve">Secretária Municipal de Planejamento </w:t>
      </w:r>
      <w:r w:rsidRPr="00424507">
        <w:rPr>
          <w:rFonts w:ascii="Calibri" w:hAnsi="Calibri" w:cs="Calibri"/>
          <w:sz w:val="22"/>
          <w:szCs w:val="22"/>
        </w:rPr>
        <w:br/>
        <w:t>Administração e Finanças</w:t>
      </w:r>
      <w:r w:rsidRPr="00424507">
        <w:rPr>
          <w:rFonts w:ascii="Calibri" w:hAnsi="Calibri" w:cs="Calibri"/>
          <w:sz w:val="22"/>
          <w:szCs w:val="22"/>
        </w:rPr>
        <w:br/>
        <w:t>DEC.N°153/2021</w:t>
      </w:r>
    </w:p>
    <w:p w14:paraId="5DF1E66B" w14:textId="77777777" w:rsidR="00424507" w:rsidRPr="00424507" w:rsidRDefault="00424507" w:rsidP="00424507">
      <w:pPr>
        <w:pStyle w:val="Corpodetexto"/>
        <w:ind w:right="28"/>
        <w:jc w:val="center"/>
        <w:rPr>
          <w:rFonts w:ascii="Calibri" w:hAnsi="Calibri" w:cs="Calibri"/>
          <w:sz w:val="22"/>
          <w:szCs w:val="22"/>
        </w:rPr>
      </w:pPr>
    </w:p>
    <w:p w14:paraId="51E3D905" w14:textId="77777777" w:rsidR="003B4C69" w:rsidRPr="00424507" w:rsidRDefault="003B4C69" w:rsidP="00677998">
      <w:pPr>
        <w:rPr>
          <w:rFonts w:asciiTheme="minorHAnsi" w:hAnsiTheme="minorHAnsi" w:cstheme="minorHAnsi"/>
          <w:sz w:val="22"/>
        </w:rPr>
      </w:pPr>
    </w:p>
    <w:p w14:paraId="20648AEC" w14:textId="0D81BE36" w:rsidR="003B4C69" w:rsidRPr="00424507" w:rsidRDefault="003B4C69" w:rsidP="00677998">
      <w:pPr>
        <w:rPr>
          <w:rFonts w:asciiTheme="minorHAnsi" w:hAnsiTheme="minorHAnsi" w:cstheme="minorHAnsi"/>
          <w:sz w:val="22"/>
        </w:rPr>
      </w:pPr>
    </w:p>
    <w:p w14:paraId="7EAE78E4" w14:textId="77777777" w:rsidR="006309CE" w:rsidRPr="00424507" w:rsidRDefault="006309CE" w:rsidP="006309CE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424507">
        <w:rPr>
          <w:rFonts w:asciiTheme="minorHAnsi" w:hAnsiTheme="minorHAnsi" w:cstheme="minorHAnsi"/>
          <w:b/>
          <w:bCs/>
          <w:sz w:val="22"/>
        </w:rPr>
        <w:t>MARIA DA GUIA SOUSA MENDES</w:t>
      </w:r>
    </w:p>
    <w:p w14:paraId="0660C49C" w14:textId="77777777" w:rsidR="006309CE" w:rsidRPr="00424507" w:rsidRDefault="006309CE" w:rsidP="006309CE">
      <w:pPr>
        <w:jc w:val="center"/>
        <w:rPr>
          <w:rFonts w:asciiTheme="minorHAnsi" w:hAnsiTheme="minorHAnsi" w:cstheme="minorHAnsi"/>
          <w:sz w:val="22"/>
        </w:rPr>
      </w:pPr>
      <w:r w:rsidRPr="00424507">
        <w:rPr>
          <w:rFonts w:asciiTheme="minorHAnsi" w:hAnsiTheme="minorHAnsi" w:cstheme="minorHAnsi"/>
          <w:sz w:val="22"/>
        </w:rPr>
        <w:t>Secretária Municipal de Assistência e Ação Social</w:t>
      </w:r>
    </w:p>
    <w:p w14:paraId="496338DD" w14:textId="77777777" w:rsidR="006309CE" w:rsidRPr="00424507" w:rsidRDefault="006309CE" w:rsidP="006309CE">
      <w:pPr>
        <w:pStyle w:val="Cabealho"/>
        <w:jc w:val="center"/>
        <w:rPr>
          <w:rFonts w:asciiTheme="minorHAnsi" w:hAnsiTheme="minorHAnsi" w:cstheme="minorHAnsi"/>
          <w:b/>
          <w:sz w:val="22"/>
        </w:rPr>
      </w:pPr>
      <w:r w:rsidRPr="00424507">
        <w:rPr>
          <w:rFonts w:asciiTheme="minorHAnsi" w:eastAsia="Arial Unicode MS" w:hAnsiTheme="minorHAnsi" w:cstheme="minorHAnsi"/>
          <w:sz w:val="22"/>
        </w:rPr>
        <w:t>Decreto Nº 006/2021</w:t>
      </w:r>
    </w:p>
    <w:p w14:paraId="7E8945DB" w14:textId="77777777" w:rsidR="006309CE" w:rsidRPr="00424507" w:rsidRDefault="006309CE" w:rsidP="006309CE">
      <w:pPr>
        <w:pStyle w:val="SemEspaamento"/>
        <w:tabs>
          <w:tab w:val="left" w:pos="-426"/>
          <w:tab w:val="left" w:pos="142"/>
        </w:tabs>
        <w:rPr>
          <w:rFonts w:asciiTheme="minorHAnsi" w:hAnsiTheme="minorHAnsi" w:cstheme="minorHAnsi"/>
          <w:bCs/>
        </w:rPr>
      </w:pPr>
    </w:p>
    <w:p w14:paraId="1F77FB48" w14:textId="77777777" w:rsidR="00676E32" w:rsidRPr="00424507" w:rsidRDefault="00676E32" w:rsidP="006309CE">
      <w:pPr>
        <w:pStyle w:val="SemEspaamento"/>
        <w:tabs>
          <w:tab w:val="left" w:pos="-426"/>
          <w:tab w:val="left" w:pos="142"/>
        </w:tabs>
        <w:rPr>
          <w:rFonts w:asciiTheme="minorHAnsi" w:hAnsiTheme="minorHAnsi" w:cstheme="minorHAnsi"/>
          <w:bCs/>
        </w:rPr>
      </w:pPr>
    </w:p>
    <w:p w14:paraId="73FD6B0D" w14:textId="77777777" w:rsidR="006309CE" w:rsidRPr="00424507" w:rsidRDefault="006309CE" w:rsidP="006309CE">
      <w:pPr>
        <w:jc w:val="center"/>
        <w:rPr>
          <w:rFonts w:asciiTheme="minorHAnsi" w:hAnsiTheme="minorHAnsi" w:cstheme="minorHAnsi"/>
          <w:b/>
          <w:sz w:val="22"/>
        </w:rPr>
      </w:pPr>
      <w:r w:rsidRPr="00424507">
        <w:rPr>
          <w:rFonts w:asciiTheme="minorHAnsi" w:hAnsiTheme="minorHAnsi" w:cstheme="minorHAnsi"/>
          <w:b/>
          <w:sz w:val="22"/>
        </w:rPr>
        <w:t>ALEX LIMA DA SILVA</w:t>
      </w:r>
    </w:p>
    <w:p w14:paraId="5C00C064" w14:textId="312B01B8" w:rsidR="006309CE" w:rsidRPr="00424507" w:rsidRDefault="006309CE" w:rsidP="006309CE">
      <w:pPr>
        <w:jc w:val="center"/>
        <w:rPr>
          <w:rFonts w:asciiTheme="minorHAnsi" w:hAnsiTheme="minorHAnsi" w:cstheme="minorHAnsi"/>
          <w:sz w:val="22"/>
        </w:rPr>
      </w:pPr>
      <w:r w:rsidRPr="00424507">
        <w:rPr>
          <w:rFonts w:asciiTheme="minorHAnsi" w:hAnsiTheme="minorHAnsi" w:cstheme="minorHAnsi"/>
          <w:sz w:val="22"/>
        </w:rPr>
        <w:t>Secretári</w:t>
      </w:r>
      <w:r w:rsidR="00A251F7">
        <w:rPr>
          <w:rFonts w:asciiTheme="minorHAnsi" w:hAnsiTheme="minorHAnsi" w:cstheme="minorHAnsi"/>
          <w:sz w:val="22"/>
        </w:rPr>
        <w:t>o</w:t>
      </w:r>
      <w:r w:rsidRPr="00424507">
        <w:rPr>
          <w:rFonts w:asciiTheme="minorHAnsi" w:hAnsiTheme="minorHAnsi" w:cstheme="minorHAnsi"/>
          <w:sz w:val="22"/>
        </w:rPr>
        <w:t xml:space="preserve"> Municipal de Saúde</w:t>
      </w:r>
    </w:p>
    <w:p w14:paraId="23E1A11C" w14:textId="77777777" w:rsidR="006309CE" w:rsidRPr="00424507" w:rsidRDefault="006309CE" w:rsidP="006309CE">
      <w:pPr>
        <w:jc w:val="center"/>
        <w:rPr>
          <w:rFonts w:asciiTheme="minorHAnsi" w:hAnsiTheme="minorHAnsi" w:cstheme="minorHAnsi"/>
          <w:sz w:val="22"/>
        </w:rPr>
      </w:pPr>
      <w:r w:rsidRPr="00424507">
        <w:rPr>
          <w:rFonts w:asciiTheme="minorHAnsi" w:hAnsiTheme="minorHAnsi" w:cstheme="minorHAnsi"/>
          <w:sz w:val="22"/>
        </w:rPr>
        <w:t>Decreto nº142/2021</w:t>
      </w:r>
    </w:p>
    <w:p w14:paraId="21EE6E6A" w14:textId="56052C1E" w:rsidR="006309CE" w:rsidRPr="00424507" w:rsidRDefault="006309CE" w:rsidP="006309CE">
      <w:pPr>
        <w:pStyle w:val="Corpodetexto"/>
        <w:ind w:right="28"/>
        <w:jc w:val="center"/>
        <w:rPr>
          <w:rFonts w:asciiTheme="minorHAnsi" w:hAnsiTheme="minorHAnsi" w:cstheme="minorHAnsi"/>
          <w:sz w:val="22"/>
          <w:szCs w:val="22"/>
        </w:rPr>
      </w:pPr>
    </w:p>
    <w:p w14:paraId="10043C15" w14:textId="77777777" w:rsidR="006309CE" w:rsidRPr="00424507" w:rsidRDefault="006309CE" w:rsidP="006309CE">
      <w:pPr>
        <w:spacing w:line="360" w:lineRule="auto"/>
        <w:rPr>
          <w:rFonts w:asciiTheme="minorHAnsi" w:hAnsiTheme="minorHAnsi" w:cstheme="minorHAnsi"/>
          <w:sz w:val="22"/>
        </w:rPr>
      </w:pPr>
    </w:p>
    <w:p w14:paraId="710D18DD" w14:textId="77777777" w:rsidR="006309CE" w:rsidRPr="00424507" w:rsidRDefault="006309CE" w:rsidP="006309CE">
      <w:pPr>
        <w:jc w:val="center"/>
        <w:rPr>
          <w:rFonts w:asciiTheme="minorHAnsi" w:hAnsiTheme="minorHAnsi" w:cstheme="minorHAnsi"/>
          <w:b/>
          <w:sz w:val="22"/>
        </w:rPr>
      </w:pPr>
      <w:r w:rsidRPr="00424507">
        <w:rPr>
          <w:rFonts w:asciiTheme="minorHAnsi" w:hAnsiTheme="minorHAnsi" w:cstheme="minorHAnsi"/>
          <w:b/>
          <w:sz w:val="22"/>
        </w:rPr>
        <w:t>CLAUDIO GOMES DE LIMA</w:t>
      </w:r>
    </w:p>
    <w:p w14:paraId="1E7FCC99" w14:textId="77777777" w:rsidR="006309CE" w:rsidRPr="00424507" w:rsidRDefault="006309CE" w:rsidP="006309CE">
      <w:pPr>
        <w:jc w:val="center"/>
        <w:rPr>
          <w:rFonts w:asciiTheme="minorHAnsi" w:hAnsiTheme="minorHAnsi" w:cstheme="minorHAnsi"/>
          <w:bCs/>
          <w:sz w:val="22"/>
        </w:rPr>
      </w:pPr>
      <w:r w:rsidRPr="00424507">
        <w:rPr>
          <w:rFonts w:asciiTheme="minorHAnsi" w:hAnsiTheme="minorHAnsi" w:cstheme="minorHAnsi"/>
          <w:bCs/>
          <w:sz w:val="22"/>
        </w:rPr>
        <w:t>Secretário Municipal de Meio Ambiente</w:t>
      </w:r>
    </w:p>
    <w:p w14:paraId="416C7A9E" w14:textId="3B16FD85" w:rsidR="008D2385" w:rsidRDefault="006309CE" w:rsidP="00424507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C17C56">
        <w:rPr>
          <w:rFonts w:asciiTheme="minorHAnsi" w:hAnsiTheme="minorHAnsi" w:cstheme="minorHAnsi"/>
          <w:bCs/>
          <w:sz w:val="23"/>
          <w:szCs w:val="23"/>
        </w:rPr>
        <w:t>Decreto nº 094/202</w:t>
      </w:r>
      <w:r w:rsidR="00424507">
        <w:rPr>
          <w:rFonts w:asciiTheme="minorHAnsi" w:hAnsiTheme="minorHAnsi" w:cstheme="minorHAnsi"/>
          <w:bCs/>
          <w:sz w:val="23"/>
          <w:szCs w:val="23"/>
        </w:rPr>
        <w:t>1</w:t>
      </w:r>
    </w:p>
    <w:p w14:paraId="743C0FAA" w14:textId="77777777" w:rsidR="00424507" w:rsidRDefault="00424507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5D013FA" w14:textId="77777777" w:rsidR="00424507" w:rsidRDefault="00424507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461C765F" w14:textId="63D6769E" w:rsidR="00424507" w:rsidRDefault="00424507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35918874" w14:textId="2B2CAA0D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B847B61" w14:textId="547E1D17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052EE815" w14:textId="738A103E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29E1795" w14:textId="55FB68BF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28EE5B61" w14:textId="5B34529B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0151F142" w14:textId="3FA12880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0B46E746" w14:textId="3A2317C9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F544C10" w14:textId="0FF6FE0C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17CCC22" w14:textId="7BAFE98C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269F9EB7" w14:textId="549899E3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D547746" w14:textId="2C70A228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8099765" w14:textId="2301E6BE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AFDD3FA" w14:textId="77777777" w:rsidR="00BA0D0D" w:rsidRDefault="00BA0D0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44043FE0" w14:textId="4A9B6271" w:rsidR="007A546A" w:rsidRDefault="003C40CD" w:rsidP="003C40CD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ANEXO I</w:t>
      </w:r>
    </w:p>
    <w:p w14:paraId="6878D37D" w14:textId="7E564ED4" w:rsidR="007A546A" w:rsidRDefault="007A546A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396"/>
        <w:gridCol w:w="1979"/>
      </w:tblGrid>
      <w:tr w:rsidR="003C40CD" w:rsidRPr="002F1AC1" w14:paraId="6BBD39D7" w14:textId="77777777" w:rsidTr="003C40CD">
        <w:tc>
          <w:tcPr>
            <w:tcW w:w="9062" w:type="dxa"/>
            <w:gridSpan w:val="3"/>
            <w:shd w:val="clear" w:color="auto" w:fill="auto"/>
          </w:tcPr>
          <w:p w14:paraId="575B0438" w14:textId="4FFFC44D" w:rsidR="003C40CD" w:rsidRPr="003C40CD" w:rsidRDefault="003C40CD" w:rsidP="003C40CD">
            <w:pPr>
              <w:rPr>
                <w:rFonts w:ascii="Calibri" w:hAnsi="Calibri" w:cs="Calibri"/>
                <w:sz w:val="22"/>
              </w:rPr>
            </w:pPr>
            <w:r w:rsidRPr="00FC3DC7">
              <w:rPr>
                <w:rFonts w:ascii="Calibri" w:hAnsi="Calibri" w:cs="Calibri"/>
                <w:b/>
                <w:bCs/>
                <w:sz w:val="22"/>
              </w:rPr>
              <w:t>DESCRIÇÃO DO OBJETO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  <w:r w:rsidRPr="003C40CD">
              <w:rPr>
                <w:rFonts w:ascii="Calibri" w:hAnsi="Calibri" w:cs="Calibri"/>
                <w:sz w:val="22"/>
              </w:rPr>
              <w:t>REGISTRO DE PREÇOS PARA FUTURA E EVENTUAL CONTRATAÇÃO DE EMPRESA PARA PRESTAÇÃO DE SERVIÇOS DE AGENCIAMENTO EM PASSAGENS NACIONAIS E INTERNACIONAIS, PARA TRANSPORTES AÉREOS, COMPREENDENDO COTAÇÃO, RESERVA, EMISSÃO, MARCAÇÃO, REMARCAÇÃO, CANCELAMENTOS, ENDOSSO, REEMBOLSO, ENTREGA DE BILHETES E/OU QUALQUER OUTRO DOCUMENTO NECESSÁRIO A VIAGEM, PARA ATENDIMENTO DAS NECESSIDADES DA PREFEITURA MUNICIPAL DE CANTÁ/RR.</w:t>
            </w:r>
          </w:p>
          <w:p w14:paraId="7D060A11" w14:textId="61BE29EB" w:rsidR="003C40CD" w:rsidRPr="002F1AC1" w:rsidRDefault="003C40CD" w:rsidP="00430B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C40CD" w:rsidRPr="002F1AC1" w14:paraId="2C77543D" w14:textId="77777777" w:rsidTr="003C40CD">
        <w:tc>
          <w:tcPr>
            <w:tcW w:w="687" w:type="dxa"/>
            <w:shd w:val="clear" w:color="auto" w:fill="auto"/>
          </w:tcPr>
          <w:p w14:paraId="5560DD1F" w14:textId="77777777" w:rsidR="003C40CD" w:rsidRPr="002F1AC1" w:rsidRDefault="003C40CD" w:rsidP="00430B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1AC1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6396" w:type="dxa"/>
            <w:shd w:val="clear" w:color="auto" w:fill="auto"/>
          </w:tcPr>
          <w:p w14:paraId="000FDD62" w14:textId="2F945B95" w:rsidR="003C40CD" w:rsidRPr="002F1AC1" w:rsidRDefault="003C40CD" w:rsidP="00430B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FUNDO/SECRETARIA</w:t>
            </w:r>
          </w:p>
        </w:tc>
        <w:tc>
          <w:tcPr>
            <w:tcW w:w="1979" w:type="dxa"/>
            <w:shd w:val="clear" w:color="auto" w:fill="auto"/>
          </w:tcPr>
          <w:p w14:paraId="7BACBA63" w14:textId="77777777" w:rsidR="003C40CD" w:rsidRPr="002F1AC1" w:rsidRDefault="003C40CD" w:rsidP="00430B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 estimativo anual</w:t>
            </w:r>
          </w:p>
        </w:tc>
      </w:tr>
      <w:tr w:rsidR="003C40CD" w:rsidRPr="003C40CD" w14:paraId="5D4AAC45" w14:textId="77777777" w:rsidTr="003C40CD">
        <w:tc>
          <w:tcPr>
            <w:tcW w:w="687" w:type="dxa"/>
            <w:shd w:val="clear" w:color="auto" w:fill="auto"/>
          </w:tcPr>
          <w:p w14:paraId="78E77B67" w14:textId="281E15C7" w:rsidR="003C40CD" w:rsidRPr="003C40CD" w:rsidRDefault="003C40CD" w:rsidP="003C40CD">
            <w:pPr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C40CD">
              <w:rPr>
                <w:rFonts w:ascii="Calibri" w:hAnsi="Calibri"/>
                <w:sz w:val="22"/>
              </w:rPr>
              <w:t>01</w:t>
            </w:r>
          </w:p>
        </w:tc>
        <w:tc>
          <w:tcPr>
            <w:tcW w:w="6396" w:type="dxa"/>
            <w:shd w:val="clear" w:color="auto" w:fill="auto"/>
          </w:tcPr>
          <w:p w14:paraId="445F38A5" w14:textId="297BCA96" w:rsidR="003C40CD" w:rsidRPr="003C40CD" w:rsidRDefault="003C40CD" w:rsidP="003C40CD">
            <w:pPr>
              <w:rPr>
                <w:rFonts w:ascii="Calibri" w:hAnsi="Calibri"/>
                <w:sz w:val="22"/>
              </w:rPr>
            </w:pPr>
            <w:r w:rsidRPr="003C40CD">
              <w:rPr>
                <w:rFonts w:ascii="Calibri" w:hAnsi="Calibri" w:cs="Calibri"/>
                <w:sz w:val="22"/>
              </w:rPr>
              <w:t xml:space="preserve">SECRETARIA MUNICIPAL PLANEJAMENTO, ADMINISTRAÇÃO E FINANÇAS </w:t>
            </w:r>
          </w:p>
        </w:tc>
        <w:tc>
          <w:tcPr>
            <w:tcW w:w="1979" w:type="dxa"/>
            <w:shd w:val="clear" w:color="auto" w:fill="auto"/>
          </w:tcPr>
          <w:p w14:paraId="1B13AFC4" w14:textId="6D6BFCE6" w:rsidR="003C40CD" w:rsidRPr="003C40CD" w:rsidRDefault="003C40CD" w:rsidP="003C40CD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R$</w:t>
            </w:r>
            <w:r w:rsidRPr="003C40CD">
              <w:rPr>
                <w:rFonts w:ascii="Calibri" w:hAnsi="Calibri"/>
                <w:sz w:val="22"/>
              </w:rPr>
              <w:t>250.000,00</w:t>
            </w:r>
          </w:p>
        </w:tc>
      </w:tr>
      <w:tr w:rsidR="003C40CD" w:rsidRPr="003C40CD" w14:paraId="0FC408DE" w14:textId="77777777" w:rsidTr="003C40CD">
        <w:tc>
          <w:tcPr>
            <w:tcW w:w="687" w:type="dxa"/>
            <w:shd w:val="clear" w:color="auto" w:fill="auto"/>
          </w:tcPr>
          <w:p w14:paraId="74AD1E7A" w14:textId="3296FEC3" w:rsidR="003C40CD" w:rsidRPr="003C40CD" w:rsidRDefault="003C40CD" w:rsidP="003C40CD">
            <w:pPr>
              <w:jc w:val="center"/>
              <w:rPr>
                <w:rFonts w:ascii="Calibri" w:hAnsi="Calibri"/>
                <w:sz w:val="22"/>
              </w:rPr>
            </w:pPr>
            <w:r w:rsidRPr="003C40CD">
              <w:rPr>
                <w:rFonts w:ascii="Calibri" w:hAnsi="Calibri"/>
                <w:sz w:val="22"/>
              </w:rPr>
              <w:t>02</w:t>
            </w:r>
          </w:p>
        </w:tc>
        <w:tc>
          <w:tcPr>
            <w:tcW w:w="6396" w:type="dxa"/>
            <w:shd w:val="clear" w:color="auto" w:fill="auto"/>
          </w:tcPr>
          <w:p w14:paraId="30771D5E" w14:textId="1CA19043" w:rsidR="003C40CD" w:rsidRPr="003C40CD" w:rsidRDefault="003C40CD" w:rsidP="003C40CD">
            <w:pPr>
              <w:rPr>
                <w:rFonts w:ascii="Calibri" w:hAnsi="Calibri" w:cs="Calibri"/>
                <w:sz w:val="22"/>
              </w:rPr>
            </w:pPr>
            <w:r w:rsidRPr="003C40CD">
              <w:rPr>
                <w:rFonts w:ascii="Calibri" w:hAnsi="Calibri" w:cs="Calibri"/>
                <w:sz w:val="22"/>
              </w:rPr>
              <w:t>SECRETARIA MUNICIPAL DE SAUDE</w:t>
            </w:r>
          </w:p>
        </w:tc>
        <w:tc>
          <w:tcPr>
            <w:tcW w:w="1979" w:type="dxa"/>
            <w:shd w:val="clear" w:color="auto" w:fill="auto"/>
          </w:tcPr>
          <w:p w14:paraId="64AE5A1D" w14:textId="6E85CD56" w:rsidR="003C40CD" w:rsidRPr="003C40CD" w:rsidRDefault="003C40CD" w:rsidP="003C40CD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R$</w:t>
            </w:r>
            <w:r w:rsidRPr="003C40CD">
              <w:rPr>
                <w:rFonts w:ascii="Calibri" w:hAnsi="Calibri"/>
                <w:sz w:val="22"/>
              </w:rPr>
              <w:t>50.000,00</w:t>
            </w:r>
          </w:p>
        </w:tc>
      </w:tr>
      <w:tr w:rsidR="003C40CD" w:rsidRPr="003C40CD" w14:paraId="2152BD5E" w14:textId="77777777" w:rsidTr="003C40CD">
        <w:tc>
          <w:tcPr>
            <w:tcW w:w="687" w:type="dxa"/>
            <w:shd w:val="clear" w:color="auto" w:fill="auto"/>
          </w:tcPr>
          <w:p w14:paraId="7220D3DD" w14:textId="4DC1226C" w:rsidR="003C40CD" w:rsidRPr="003C40CD" w:rsidRDefault="003C40CD" w:rsidP="003C40CD">
            <w:pPr>
              <w:jc w:val="center"/>
              <w:rPr>
                <w:rFonts w:ascii="Calibri" w:hAnsi="Calibri"/>
                <w:sz w:val="22"/>
              </w:rPr>
            </w:pPr>
            <w:r w:rsidRPr="003C40CD">
              <w:rPr>
                <w:rFonts w:ascii="Calibri" w:hAnsi="Calibri"/>
                <w:sz w:val="22"/>
              </w:rPr>
              <w:t>03</w:t>
            </w:r>
          </w:p>
        </w:tc>
        <w:tc>
          <w:tcPr>
            <w:tcW w:w="6396" w:type="dxa"/>
            <w:shd w:val="clear" w:color="auto" w:fill="auto"/>
          </w:tcPr>
          <w:p w14:paraId="706CA856" w14:textId="0C29B5F6" w:rsidR="003C40CD" w:rsidRPr="003C40CD" w:rsidRDefault="003C40CD" w:rsidP="003C40CD">
            <w:pPr>
              <w:rPr>
                <w:rFonts w:ascii="Calibri" w:hAnsi="Calibri" w:cs="Calibri"/>
                <w:sz w:val="22"/>
              </w:rPr>
            </w:pPr>
            <w:r w:rsidRPr="003C40CD">
              <w:rPr>
                <w:rFonts w:ascii="Calibri" w:hAnsi="Calibri" w:cs="Calibri"/>
                <w:sz w:val="22"/>
              </w:rPr>
              <w:t>SECRETARIA MUNICIPAL DE ASSISTENCIA E AÇÃO SOCIAL</w:t>
            </w:r>
          </w:p>
        </w:tc>
        <w:tc>
          <w:tcPr>
            <w:tcW w:w="1979" w:type="dxa"/>
            <w:shd w:val="clear" w:color="auto" w:fill="auto"/>
          </w:tcPr>
          <w:p w14:paraId="1382F08B" w14:textId="6C583FDA" w:rsidR="003C40CD" w:rsidRPr="003C40CD" w:rsidRDefault="003C40CD" w:rsidP="003C40CD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R$150.000,00</w:t>
            </w:r>
          </w:p>
        </w:tc>
      </w:tr>
      <w:tr w:rsidR="003C40CD" w:rsidRPr="003C40CD" w14:paraId="7FA813CD" w14:textId="77777777" w:rsidTr="003C40CD">
        <w:tc>
          <w:tcPr>
            <w:tcW w:w="687" w:type="dxa"/>
            <w:shd w:val="clear" w:color="auto" w:fill="auto"/>
          </w:tcPr>
          <w:p w14:paraId="05B11DD4" w14:textId="73905606" w:rsidR="003C40CD" w:rsidRPr="003C40CD" w:rsidRDefault="003C40CD" w:rsidP="003C40C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04</w:t>
            </w:r>
          </w:p>
        </w:tc>
        <w:tc>
          <w:tcPr>
            <w:tcW w:w="6396" w:type="dxa"/>
            <w:shd w:val="clear" w:color="auto" w:fill="auto"/>
          </w:tcPr>
          <w:p w14:paraId="76D207B5" w14:textId="74C83C1E" w:rsidR="003C40CD" w:rsidRPr="003C40CD" w:rsidRDefault="008D2385" w:rsidP="003C40C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SECRETARIA MUNICIPAL DE MEIO AMBIENTE</w:t>
            </w:r>
          </w:p>
        </w:tc>
        <w:tc>
          <w:tcPr>
            <w:tcW w:w="1979" w:type="dxa"/>
            <w:shd w:val="clear" w:color="auto" w:fill="auto"/>
          </w:tcPr>
          <w:p w14:paraId="727EA5B5" w14:textId="26A6FCBF" w:rsidR="003C40CD" w:rsidRDefault="008D2385" w:rsidP="003C40CD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R$30.000,00</w:t>
            </w:r>
          </w:p>
        </w:tc>
      </w:tr>
      <w:tr w:rsidR="003C40CD" w:rsidRPr="002F1AC1" w14:paraId="76F89C39" w14:textId="77777777" w:rsidTr="003C40CD">
        <w:tc>
          <w:tcPr>
            <w:tcW w:w="687" w:type="dxa"/>
            <w:shd w:val="clear" w:color="auto" w:fill="auto"/>
          </w:tcPr>
          <w:p w14:paraId="14BFCA81" w14:textId="77777777" w:rsidR="003C40CD" w:rsidRPr="002F1AC1" w:rsidRDefault="003C40CD" w:rsidP="00430B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6" w:type="dxa"/>
            <w:shd w:val="clear" w:color="auto" w:fill="auto"/>
          </w:tcPr>
          <w:p w14:paraId="1CC87EDF" w14:textId="77777777" w:rsidR="003C40CD" w:rsidRPr="00995AA0" w:rsidRDefault="003C40CD" w:rsidP="00430B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5AA0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1979" w:type="dxa"/>
            <w:shd w:val="clear" w:color="auto" w:fill="auto"/>
          </w:tcPr>
          <w:p w14:paraId="52B7F9D7" w14:textId="6F862B07" w:rsidR="003C40CD" w:rsidRPr="002F1AC1" w:rsidRDefault="008D2385" w:rsidP="008D238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R$480.000,00</w:t>
            </w:r>
          </w:p>
        </w:tc>
      </w:tr>
    </w:tbl>
    <w:p w14:paraId="501B14D9" w14:textId="3D40261F" w:rsidR="007A546A" w:rsidRDefault="007A546A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1034827" w14:textId="55F3F8A7" w:rsidR="008D2385" w:rsidRDefault="008D2385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3BC25ECE" w14:textId="77777777" w:rsidR="00424507" w:rsidRPr="00C17C56" w:rsidRDefault="00424507" w:rsidP="00424507">
      <w:pPr>
        <w:rPr>
          <w:rFonts w:asciiTheme="minorHAnsi" w:hAnsiTheme="minorHAnsi" w:cstheme="minorHAnsi"/>
          <w:sz w:val="23"/>
          <w:szCs w:val="23"/>
        </w:rPr>
      </w:pPr>
    </w:p>
    <w:p w14:paraId="2ABBDC0E" w14:textId="77777777" w:rsidR="00424507" w:rsidRPr="00F75F23" w:rsidRDefault="00424507" w:rsidP="00424507">
      <w:pPr>
        <w:pStyle w:val="Corpodetexto"/>
        <w:ind w:right="28"/>
        <w:jc w:val="center"/>
        <w:rPr>
          <w:rFonts w:ascii="Calibri" w:hAnsi="Calibri" w:cs="Calibri"/>
          <w:sz w:val="22"/>
          <w:szCs w:val="22"/>
        </w:rPr>
      </w:pPr>
      <w:r w:rsidRPr="00F75F23">
        <w:rPr>
          <w:rFonts w:ascii="Calibri" w:hAnsi="Calibri" w:cs="Calibri"/>
          <w:b/>
          <w:bCs/>
          <w:i/>
          <w:iCs/>
          <w:sz w:val="22"/>
          <w:szCs w:val="22"/>
        </w:rPr>
        <w:t>Carla Cristina Feitosa Dantas</w:t>
      </w:r>
      <w:r w:rsidRPr="00F75F23">
        <w:rPr>
          <w:rFonts w:ascii="Calibri" w:hAnsi="Calibri" w:cs="Calibri"/>
          <w:sz w:val="22"/>
          <w:szCs w:val="22"/>
        </w:rPr>
        <w:br/>
        <w:t xml:space="preserve">Secretária Municipal de Planejamento </w:t>
      </w:r>
      <w:r w:rsidRPr="00F75F23">
        <w:rPr>
          <w:rFonts w:ascii="Calibri" w:hAnsi="Calibri" w:cs="Calibri"/>
          <w:sz w:val="22"/>
          <w:szCs w:val="22"/>
        </w:rPr>
        <w:br/>
        <w:t>Administração e Finanças</w:t>
      </w:r>
      <w:r w:rsidRPr="00F75F23">
        <w:rPr>
          <w:rFonts w:ascii="Calibri" w:hAnsi="Calibri" w:cs="Calibri"/>
          <w:sz w:val="22"/>
          <w:szCs w:val="22"/>
        </w:rPr>
        <w:br/>
        <w:t>DEC.N°153/2021</w:t>
      </w:r>
    </w:p>
    <w:p w14:paraId="03F5C90D" w14:textId="77777777" w:rsidR="00424507" w:rsidRPr="00F75F23" w:rsidRDefault="00424507" w:rsidP="00424507">
      <w:pPr>
        <w:pStyle w:val="Corpodetexto"/>
        <w:ind w:right="28"/>
        <w:jc w:val="center"/>
        <w:rPr>
          <w:rFonts w:ascii="Calibri" w:hAnsi="Calibri" w:cs="Calibri"/>
          <w:sz w:val="22"/>
          <w:szCs w:val="22"/>
        </w:rPr>
      </w:pPr>
    </w:p>
    <w:p w14:paraId="072EA189" w14:textId="77777777" w:rsidR="00424507" w:rsidRPr="00C17C56" w:rsidRDefault="00424507" w:rsidP="00424507">
      <w:pPr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22F7C5E2" w14:textId="77777777" w:rsidR="00424507" w:rsidRPr="00C17C56" w:rsidRDefault="00424507" w:rsidP="00424507">
      <w:pPr>
        <w:rPr>
          <w:rFonts w:asciiTheme="minorHAnsi" w:hAnsiTheme="minorHAnsi" w:cstheme="minorHAnsi"/>
          <w:sz w:val="23"/>
          <w:szCs w:val="23"/>
        </w:rPr>
      </w:pPr>
    </w:p>
    <w:p w14:paraId="166F4306" w14:textId="77777777" w:rsidR="00424507" w:rsidRPr="00C17C56" w:rsidRDefault="00424507" w:rsidP="00424507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C17C56">
        <w:rPr>
          <w:rFonts w:asciiTheme="minorHAnsi" w:hAnsiTheme="minorHAnsi" w:cstheme="minorHAnsi"/>
          <w:b/>
          <w:bCs/>
          <w:sz w:val="23"/>
          <w:szCs w:val="23"/>
        </w:rPr>
        <w:t>MARIA DA GUIA SOUSA MENDES</w:t>
      </w:r>
    </w:p>
    <w:p w14:paraId="456B0170" w14:textId="77777777" w:rsidR="00424507" w:rsidRPr="00C17C56" w:rsidRDefault="00424507" w:rsidP="00424507">
      <w:pPr>
        <w:jc w:val="center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Secretária Municipal de Assistência e Ação Social</w:t>
      </w:r>
    </w:p>
    <w:p w14:paraId="352311BC" w14:textId="77777777" w:rsidR="00424507" w:rsidRPr="00C17C56" w:rsidRDefault="00424507" w:rsidP="00424507">
      <w:pPr>
        <w:pStyle w:val="Cabealh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C17C56">
        <w:rPr>
          <w:rFonts w:asciiTheme="minorHAnsi" w:eastAsia="Arial Unicode MS" w:hAnsiTheme="minorHAnsi" w:cstheme="minorHAnsi"/>
          <w:sz w:val="23"/>
          <w:szCs w:val="23"/>
        </w:rPr>
        <w:t>Decreto Nº 006/2021</w:t>
      </w:r>
    </w:p>
    <w:p w14:paraId="1D6C304B" w14:textId="77777777" w:rsidR="00424507" w:rsidRPr="00C17C56" w:rsidRDefault="00424507" w:rsidP="00424507">
      <w:pPr>
        <w:pStyle w:val="SemEspaamento"/>
        <w:tabs>
          <w:tab w:val="left" w:pos="-426"/>
          <w:tab w:val="left" w:pos="142"/>
        </w:tabs>
        <w:rPr>
          <w:rFonts w:asciiTheme="minorHAnsi" w:hAnsiTheme="minorHAnsi" w:cstheme="minorHAnsi"/>
          <w:bCs/>
          <w:sz w:val="23"/>
          <w:szCs w:val="23"/>
        </w:rPr>
      </w:pPr>
    </w:p>
    <w:p w14:paraId="5A855C4D" w14:textId="77777777" w:rsidR="00424507" w:rsidRPr="00C17C56" w:rsidRDefault="00424507" w:rsidP="00424507">
      <w:pPr>
        <w:pStyle w:val="SemEspaamento"/>
        <w:tabs>
          <w:tab w:val="left" w:pos="-426"/>
          <w:tab w:val="left" w:pos="142"/>
        </w:tabs>
        <w:rPr>
          <w:rFonts w:asciiTheme="minorHAnsi" w:hAnsiTheme="minorHAnsi" w:cstheme="minorHAnsi"/>
          <w:bCs/>
          <w:sz w:val="23"/>
          <w:szCs w:val="23"/>
        </w:rPr>
      </w:pPr>
    </w:p>
    <w:p w14:paraId="4932D282" w14:textId="77777777" w:rsidR="00424507" w:rsidRPr="00C17C56" w:rsidRDefault="00424507" w:rsidP="0042450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C17C56">
        <w:rPr>
          <w:rFonts w:asciiTheme="minorHAnsi" w:hAnsiTheme="minorHAnsi" w:cstheme="minorHAnsi"/>
          <w:b/>
          <w:sz w:val="23"/>
          <w:szCs w:val="23"/>
        </w:rPr>
        <w:t>ALEX LIMA DA SILVA</w:t>
      </w:r>
    </w:p>
    <w:p w14:paraId="3DC2AB94" w14:textId="124AF128" w:rsidR="00424507" w:rsidRPr="00C17C56" w:rsidRDefault="00424507" w:rsidP="00424507">
      <w:pPr>
        <w:jc w:val="center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Secretári</w:t>
      </w:r>
      <w:r w:rsidR="00A251F7">
        <w:rPr>
          <w:rFonts w:asciiTheme="minorHAnsi" w:hAnsiTheme="minorHAnsi" w:cstheme="minorHAnsi"/>
          <w:sz w:val="23"/>
          <w:szCs w:val="23"/>
        </w:rPr>
        <w:t>o</w:t>
      </w:r>
      <w:r w:rsidRPr="00C17C56">
        <w:rPr>
          <w:rFonts w:asciiTheme="minorHAnsi" w:hAnsiTheme="minorHAnsi" w:cstheme="minorHAnsi"/>
          <w:sz w:val="23"/>
          <w:szCs w:val="23"/>
        </w:rPr>
        <w:t xml:space="preserve"> Municipal de Saúde</w:t>
      </w:r>
    </w:p>
    <w:p w14:paraId="703D2B3F" w14:textId="77777777" w:rsidR="00424507" w:rsidRPr="00C17C56" w:rsidRDefault="00424507" w:rsidP="00424507">
      <w:pPr>
        <w:jc w:val="center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Decreto nº142/2021</w:t>
      </w:r>
    </w:p>
    <w:p w14:paraId="75B111F6" w14:textId="77777777" w:rsidR="00424507" w:rsidRDefault="00424507" w:rsidP="00424507">
      <w:pPr>
        <w:pStyle w:val="Corpodetexto"/>
        <w:ind w:right="28"/>
        <w:jc w:val="center"/>
        <w:rPr>
          <w:rFonts w:asciiTheme="minorHAnsi" w:hAnsiTheme="minorHAnsi" w:cstheme="minorHAnsi"/>
          <w:sz w:val="23"/>
          <w:szCs w:val="23"/>
        </w:rPr>
      </w:pPr>
    </w:p>
    <w:p w14:paraId="250AF0CC" w14:textId="77777777" w:rsidR="00424507" w:rsidRDefault="00424507" w:rsidP="00424507">
      <w:pPr>
        <w:pStyle w:val="Corpodetexto"/>
        <w:ind w:right="28"/>
        <w:jc w:val="center"/>
        <w:rPr>
          <w:rFonts w:asciiTheme="minorHAnsi" w:hAnsiTheme="minorHAnsi" w:cstheme="minorHAnsi"/>
          <w:sz w:val="23"/>
          <w:szCs w:val="23"/>
        </w:rPr>
      </w:pPr>
    </w:p>
    <w:p w14:paraId="2FC48146" w14:textId="77777777" w:rsidR="00424507" w:rsidRPr="00C17C56" w:rsidRDefault="00424507" w:rsidP="00424507">
      <w:pPr>
        <w:pStyle w:val="Corpodetexto"/>
        <w:ind w:right="28"/>
        <w:jc w:val="center"/>
        <w:rPr>
          <w:rFonts w:asciiTheme="minorHAnsi" w:hAnsiTheme="minorHAnsi" w:cstheme="minorHAnsi"/>
          <w:sz w:val="23"/>
          <w:szCs w:val="23"/>
        </w:rPr>
      </w:pPr>
    </w:p>
    <w:p w14:paraId="20A038FE" w14:textId="77777777" w:rsidR="00424507" w:rsidRPr="00C17C56" w:rsidRDefault="00424507" w:rsidP="0042450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C17C56">
        <w:rPr>
          <w:rFonts w:asciiTheme="minorHAnsi" w:hAnsiTheme="minorHAnsi" w:cstheme="minorHAnsi"/>
          <w:b/>
          <w:sz w:val="23"/>
          <w:szCs w:val="23"/>
        </w:rPr>
        <w:t>CLAUDIO GOMES DE LIMA</w:t>
      </w:r>
    </w:p>
    <w:p w14:paraId="3DB72497" w14:textId="77777777" w:rsidR="00424507" w:rsidRPr="00C17C56" w:rsidRDefault="00424507" w:rsidP="00424507">
      <w:pPr>
        <w:jc w:val="center"/>
        <w:rPr>
          <w:rFonts w:asciiTheme="minorHAnsi" w:hAnsiTheme="minorHAnsi" w:cstheme="minorHAnsi"/>
          <w:bCs/>
          <w:sz w:val="23"/>
          <w:szCs w:val="23"/>
        </w:rPr>
      </w:pPr>
      <w:r w:rsidRPr="00C17C56">
        <w:rPr>
          <w:rFonts w:asciiTheme="minorHAnsi" w:hAnsiTheme="minorHAnsi" w:cstheme="minorHAnsi"/>
          <w:bCs/>
          <w:sz w:val="23"/>
          <w:szCs w:val="23"/>
        </w:rPr>
        <w:t>Secretário Municipal de Meio Ambiente</w:t>
      </w:r>
    </w:p>
    <w:p w14:paraId="3603972A" w14:textId="77777777" w:rsidR="00424507" w:rsidRPr="00C17C56" w:rsidRDefault="00424507" w:rsidP="00424507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C17C56">
        <w:rPr>
          <w:rFonts w:asciiTheme="minorHAnsi" w:hAnsiTheme="minorHAnsi" w:cstheme="minorHAnsi"/>
          <w:bCs/>
          <w:sz w:val="23"/>
          <w:szCs w:val="23"/>
        </w:rPr>
        <w:t>Decreto nº 094/2021</w:t>
      </w:r>
    </w:p>
    <w:p w14:paraId="0B96FB82" w14:textId="3A3B5FBA" w:rsidR="008D2385" w:rsidRDefault="008D2385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31779B61" w14:textId="72812F0B" w:rsidR="008D2385" w:rsidRDefault="008D2385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0F6B3E0" w14:textId="735F9461" w:rsidR="00424507" w:rsidRDefault="00424507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460066F8" w14:textId="187B0593" w:rsidR="008D2385" w:rsidRDefault="008D2385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B027295" w14:textId="7F8D48F0" w:rsidR="008D2385" w:rsidRDefault="008D2385" w:rsidP="008D2385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ANEXO II</w:t>
      </w:r>
    </w:p>
    <w:p w14:paraId="6A341B31" w14:textId="6C041851" w:rsidR="008D2385" w:rsidRDefault="008D2385" w:rsidP="008D2385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425BC61" w14:textId="37ADF44C" w:rsidR="008D2385" w:rsidRDefault="008D2385" w:rsidP="008D2385">
      <w:pPr>
        <w:ind w:left="0" w:firstLine="0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RELAÇÃO DOS ENDEREÇOS DOS PARTICIPANTES</w:t>
      </w:r>
    </w:p>
    <w:p w14:paraId="669503C6" w14:textId="7DBE9FFD" w:rsidR="008D2385" w:rsidRDefault="008D2385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50C9DAE" w14:textId="2009DDED" w:rsidR="008D2385" w:rsidRDefault="008D2385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901"/>
        <w:gridCol w:w="4321"/>
      </w:tblGrid>
      <w:tr w:rsidR="008D2385" w:rsidRPr="00F75F23" w14:paraId="5081E2E8" w14:textId="77777777" w:rsidTr="008D2385">
        <w:tc>
          <w:tcPr>
            <w:tcW w:w="3618" w:type="dxa"/>
            <w:shd w:val="clear" w:color="auto" w:fill="auto"/>
          </w:tcPr>
          <w:p w14:paraId="78702549" w14:textId="77777777" w:rsidR="008D2385" w:rsidRPr="00F75F23" w:rsidRDefault="008D2385" w:rsidP="00430B7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75F23">
              <w:rPr>
                <w:rFonts w:ascii="Calibri" w:hAnsi="Calibri" w:cs="Calibri"/>
                <w:b/>
                <w:sz w:val="22"/>
              </w:rPr>
              <w:t>SECRETARIA</w:t>
            </w:r>
          </w:p>
        </w:tc>
        <w:tc>
          <w:tcPr>
            <w:tcW w:w="2308" w:type="dxa"/>
            <w:shd w:val="clear" w:color="auto" w:fill="auto"/>
          </w:tcPr>
          <w:p w14:paraId="01535091" w14:textId="77777777" w:rsidR="008D2385" w:rsidRPr="00F75F23" w:rsidRDefault="008D2385" w:rsidP="00430B7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75F23">
              <w:rPr>
                <w:rFonts w:ascii="Calibri" w:hAnsi="Calibri" w:cs="Calibri"/>
                <w:b/>
                <w:sz w:val="22"/>
              </w:rPr>
              <w:t>ENDEREÇO</w:t>
            </w:r>
          </w:p>
        </w:tc>
        <w:tc>
          <w:tcPr>
            <w:tcW w:w="3136" w:type="dxa"/>
            <w:shd w:val="clear" w:color="auto" w:fill="auto"/>
          </w:tcPr>
          <w:p w14:paraId="744685A4" w14:textId="77777777" w:rsidR="008D2385" w:rsidRPr="00F75F23" w:rsidRDefault="008D2385" w:rsidP="00430B7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75F23">
              <w:rPr>
                <w:rFonts w:ascii="Calibri" w:hAnsi="Calibri" w:cs="Calibri"/>
                <w:b/>
                <w:sz w:val="22"/>
              </w:rPr>
              <w:t>CONTATO</w:t>
            </w:r>
          </w:p>
        </w:tc>
      </w:tr>
      <w:tr w:rsidR="008D2385" w:rsidRPr="00F75F23" w14:paraId="309FC4FB" w14:textId="77777777" w:rsidTr="008D2385">
        <w:tc>
          <w:tcPr>
            <w:tcW w:w="3618" w:type="dxa"/>
            <w:shd w:val="clear" w:color="auto" w:fill="auto"/>
          </w:tcPr>
          <w:p w14:paraId="21EACD1A" w14:textId="77777777" w:rsidR="008D2385" w:rsidRPr="00F75F23" w:rsidRDefault="008D2385" w:rsidP="00430B71">
            <w:pPr>
              <w:rPr>
                <w:rFonts w:ascii="Calibri" w:hAnsi="Calibri" w:cs="Calibri"/>
                <w:bCs/>
                <w:sz w:val="22"/>
              </w:rPr>
            </w:pPr>
            <w:r w:rsidRPr="00F75F23">
              <w:rPr>
                <w:rFonts w:ascii="Calibri" w:hAnsi="Calibri" w:cs="Calibri"/>
                <w:bCs/>
                <w:sz w:val="22"/>
              </w:rPr>
              <w:t>Secretaria de Planejamento, Administração e Finanças – SEMPLAF</w:t>
            </w:r>
          </w:p>
        </w:tc>
        <w:tc>
          <w:tcPr>
            <w:tcW w:w="2308" w:type="dxa"/>
            <w:shd w:val="clear" w:color="auto" w:fill="auto"/>
          </w:tcPr>
          <w:p w14:paraId="47CB2AB9" w14:textId="77777777" w:rsidR="008D2385" w:rsidRPr="00F75F23" w:rsidRDefault="008D2385" w:rsidP="00430B7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75F23">
              <w:rPr>
                <w:rFonts w:ascii="Calibri" w:hAnsi="Calibri" w:cs="Calibri"/>
                <w:b/>
                <w:sz w:val="22"/>
              </w:rPr>
              <w:t xml:space="preserve">Av. Renato Costa de Almeida, 100 – Centro 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5832D199" w14:textId="1673DBDC" w:rsidR="008D2385" w:rsidRPr="00F75F23" w:rsidRDefault="007B2F6A" w:rsidP="00430B71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hyperlink r:id="rId9" w:history="1">
              <w:r w:rsidRPr="00380961">
                <w:rPr>
                  <w:rStyle w:val="Hyperlink"/>
                  <w:rFonts w:ascii="Calibri" w:hAnsi="Calibri" w:cs="Calibri"/>
                  <w:bCs/>
                  <w:sz w:val="22"/>
                </w:rPr>
                <w:t>c</w:t>
              </w:r>
              <w:r w:rsidRPr="00380961">
                <w:rPr>
                  <w:rStyle w:val="Hyperlink"/>
                  <w:rFonts w:ascii="Calibri" w:hAnsi="Calibri" w:cs="Calibri"/>
                  <w:bCs/>
                  <w:sz w:val="22"/>
                </w:rPr>
                <w:t>antasemplaf@gmail.com</w:t>
              </w:r>
            </w:hyperlink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8D2385" w:rsidRPr="00F75F23" w14:paraId="2941437B" w14:textId="77777777" w:rsidTr="008D2385">
        <w:tc>
          <w:tcPr>
            <w:tcW w:w="3618" w:type="dxa"/>
            <w:shd w:val="clear" w:color="auto" w:fill="auto"/>
          </w:tcPr>
          <w:p w14:paraId="13F1E319" w14:textId="77777777" w:rsidR="008D2385" w:rsidRPr="00F75F23" w:rsidRDefault="008D2385" w:rsidP="00430B71">
            <w:pPr>
              <w:rPr>
                <w:rFonts w:ascii="Calibri" w:hAnsi="Calibri" w:cs="Calibri"/>
                <w:bCs/>
                <w:sz w:val="22"/>
              </w:rPr>
            </w:pPr>
            <w:r w:rsidRPr="00F75F23">
              <w:rPr>
                <w:rFonts w:ascii="Calibri" w:hAnsi="Calibri" w:cs="Calibri"/>
                <w:bCs/>
                <w:sz w:val="22"/>
              </w:rPr>
              <w:t>Secretaria de Saúde - SEMSA</w:t>
            </w:r>
          </w:p>
        </w:tc>
        <w:tc>
          <w:tcPr>
            <w:tcW w:w="2308" w:type="dxa"/>
            <w:shd w:val="clear" w:color="auto" w:fill="auto"/>
          </w:tcPr>
          <w:p w14:paraId="41A1E955" w14:textId="77777777" w:rsidR="008D2385" w:rsidRPr="00F75F23" w:rsidRDefault="008D2385" w:rsidP="00430B7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75F23">
              <w:rPr>
                <w:rFonts w:ascii="Calibri" w:hAnsi="Calibri" w:cs="Calibri"/>
                <w:b/>
                <w:sz w:val="22"/>
              </w:rPr>
              <w:t>Av. Renato Costa de Almeida, 100 – Centro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7B814501" w14:textId="26EC2E2D" w:rsidR="008D2385" w:rsidRPr="00F75F23" w:rsidRDefault="007B2F6A" w:rsidP="00430B71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hyperlink r:id="rId10" w:history="1">
              <w:r w:rsidRPr="00380961">
                <w:rPr>
                  <w:rStyle w:val="Hyperlink"/>
                  <w:rFonts w:ascii="Calibri" w:hAnsi="Calibri" w:cs="Calibri"/>
                  <w:bCs/>
                  <w:sz w:val="22"/>
                </w:rPr>
                <w:t>semsacanta@gmail.com</w:t>
              </w:r>
            </w:hyperlink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8D2385" w:rsidRPr="00F75F23" w14:paraId="030C6728" w14:textId="77777777" w:rsidTr="008D2385">
        <w:tc>
          <w:tcPr>
            <w:tcW w:w="3618" w:type="dxa"/>
            <w:shd w:val="clear" w:color="auto" w:fill="auto"/>
          </w:tcPr>
          <w:p w14:paraId="47C692EF" w14:textId="77777777" w:rsidR="008D2385" w:rsidRPr="00F75F23" w:rsidRDefault="008D2385" w:rsidP="00430B71">
            <w:pPr>
              <w:ind w:right="-1"/>
              <w:rPr>
                <w:rFonts w:ascii="Calibri" w:hAnsi="Calibri" w:cs="Calibri"/>
                <w:sz w:val="22"/>
              </w:rPr>
            </w:pPr>
            <w:r w:rsidRPr="00F75F23">
              <w:rPr>
                <w:rFonts w:ascii="Calibri" w:hAnsi="Calibri" w:cs="Calibri"/>
                <w:sz w:val="22"/>
              </w:rPr>
              <w:t>Secretaria Municipal de Assistência e Ação Social-SAAS</w:t>
            </w:r>
          </w:p>
        </w:tc>
        <w:tc>
          <w:tcPr>
            <w:tcW w:w="2308" w:type="dxa"/>
            <w:shd w:val="clear" w:color="auto" w:fill="auto"/>
          </w:tcPr>
          <w:p w14:paraId="27FFBF14" w14:textId="77777777" w:rsidR="008D2385" w:rsidRPr="00F75F23" w:rsidRDefault="008D2385" w:rsidP="00430B7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75F23">
              <w:rPr>
                <w:rFonts w:ascii="Calibri" w:hAnsi="Calibri" w:cs="Calibri"/>
                <w:b/>
                <w:sz w:val="22"/>
              </w:rPr>
              <w:t xml:space="preserve">Rua: Francisco Alves </w:t>
            </w:r>
            <w:proofErr w:type="spellStart"/>
            <w:r w:rsidRPr="00F75F23">
              <w:rPr>
                <w:rFonts w:ascii="Calibri" w:hAnsi="Calibri" w:cs="Calibri"/>
                <w:b/>
                <w:sz w:val="22"/>
              </w:rPr>
              <w:t>Gondin</w:t>
            </w:r>
            <w:proofErr w:type="spellEnd"/>
            <w:r w:rsidRPr="00F75F23">
              <w:rPr>
                <w:rFonts w:ascii="Calibri" w:hAnsi="Calibri" w:cs="Calibri"/>
                <w:b/>
                <w:sz w:val="22"/>
              </w:rPr>
              <w:t>, s/n - Centro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19523D75" w14:textId="6922B8C9" w:rsidR="008D2385" w:rsidRPr="00F75F23" w:rsidRDefault="007B2F6A" w:rsidP="00430B71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hyperlink r:id="rId11" w:history="1">
              <w:r w:rsidRPr="00380961">
                <w:rPr>
                  <w:rStyle w:val="Hyperlink"/>
                  <w:rFonts w:ascii="Calibri" w:hAnsi="Calibri" w:cs="Calibri"/>
                  <w:bCs/>
                  <w:sz w:val="22"/>
                </w:rPr>
                <w:t>Socialcanta292@gmail.com</w:t>
              </w:r>
            </w:hyperlink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8D2385" w:rsidRPr="00F75F23" w14:paraId="029E9A9E" w14:textId="77777777" w:rsidTr="008D2385">
        <w:tc>
          <w:tcPr>
            <w:tcW w:w="3618" w:type="dxa"/>
            <w:shd w:val="clear" w:color="auto" w:fill="auto"/>
          </w:tcPr>
          <w:p w14:paraId="0DDE1F1C" w14:textId="77777777" w:rsidR="008D2385" w:rsidRPr="00F75F23" w:rsidRDefault="008D2385" w:rsidP="00430B71">
            <w:pPr>
              <w:ind w:right="-1"/>
              <w:rPr>
                <w:rFonts w:ascii="Calibri" w:hAnsi="Calibri" w:cs="Calibri"/>
                <w:sz w:val="22"/>
              </w:rPr>
            </w:pPr>
            <w:r w:rsidRPr="00F75F23">
              <w:rPr>
                <w:rFonts w:ascii="Calibri" w:hAnsi="Calibri" w:cs="Calibri"/>
                <w:sz w:val="22"/>
              </w:rPr>
              <w:t>Secretaria Municipal do Meio Ambiente</w:t>
            </w:r>
          </w:p>
        </w:tc>
        <w:tc>
          <w:tcPr>
            <w:tcW w:w="2308" w:type="dxa"/>
            <w:shd w:val="clear" w:color="auto" w:fill="auto"/>
          </w:tcPr>
          <w:p w14:paraId="1D5C23C8" w14:textId="77777777" w:rsidR="008D2385" w:rsidRPr="00F75F23" w:rsidRDefault="008D2385" w:rsidP="00430B7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75F23">
              <w:rPr>
                <w:rFonts w:ascii="Calibri" w:hAnsi="Calibri" w:cs="Calibri"/>
                <w:b/>
                <w:sz w:val="22"/>
              </w:rPr>
              <w:t>Rua Ângelo da Conceição Barros, s/n - Centro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72D57962" w14:textId="1099A417" w:rsidR="008D2385" w:rsidRPr="00F75F23" w:rsidRDefault="007B2F6A" w:rsidP="00430B71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hyperlink r:id="rId12" w:history="1">
              <w:r w:rsidRPr="00380961">
                <w:rPr>
                  <w:rStyle w:val="Hyperlink"/>
                  <w:rFonts w:ascii="Calibri" w:hAnsi="Calibri" w:cs="Calibri"/>
                  <w:bCs/>
                  <w:sz w:val="22"/>
                </w:rPr>
                <w:t>Secretariademeioambiente.canta@gmail.com</w:t>
              </w:r>
            </w:hyperlink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</w:tbl>
    <w:p w14:paraId="35938C0A" w14:textId="4A6B5CC4" w:rsidR="008D2385" w:rsidRDefault="008D2385" w:rsidP="006309CE">
      <w:pPr>
        <w:ind w:left="0" w:firstLine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43CBAE4B" w14:textId="20188D8A" w:rsidR="008D2385" w:rsidRPr="00424507" w:rsidRDefault="00424507" w:rsidP="00424507">
      <w:pPr>
        <w:jc w:val="right"/>
        <w:rPr>
          <w:rFonts w:asciiTheme="minorHAnsi" w:hAnsiTheme="minorHAnsi" w:cstheme="minorHAnsi"/>
          <w:sz w:val="23"/>
          <w:szCs w:val="23"/>
        </w:rPr>
      </w:pPr>
      <w:r w:rsidRPr="00424507">
        <w:rPr>
          <w:rFonts w:asciiTheme="minorHAnsi" w:hAnsiTheme="minorHAnsi" w:cstheme="minorHAnsi"/>
          <w:sz w:val="23"/>
          <w:szCs w:val="23"/>
        </w:rPr>
        <w:t>CANTA-RR, 05 DE MAIO DE 2023</w:t>
      </w:r>
    </w:p>
    <w:p w14:paraId="7CDBBE46" w14:textId="617B7485" w:rsidR="00424507" w:rsidRPr="00424507" w:rsidRDefault="00424507" w:rsidP="00424507">
      <w:pPr>
        <w:pStyle w:val="Corpodetexto"/>
        <w:ind w:right="28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5831F8E4" w14:textId="77777777" w:rsidR="00424507" w:rsidRDefault="00424507" w:rsidP="00424507">
      <w:pPr>
        <w:pStyle w:val="Corpodetexto"/>
        <w:ind w:right="2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406E30" w14:textId="42CAE5B9" w:rsidR="00424507" w:rsidRPr="00F75F23" w:rsidRDefault="00424507" w:rsidP="00424507">
      <w:pPr>
        <w:pStyle w:val="Corpodetexto"/>
        <w:ind w:right="28"/>
        <w:jc w:val="center"/>
        <w:rPr>
          <w:rFonts w:ascii="Calibri" w:hAnsi="Calibri" w:cs="Calibri"/>
          <w:sz w:val="22"/>
          <w:szCs w:val="22"/>
        </w:rPr>
      </w:pPr>
      <w:r w:rsidRPr="00F75F23">
        <w:rPr>
          <w:rFonts w:ascii="Calibri" w:hAnsi="Calibri" w:cs="Calibri"/>
          <w:b/>
          <w:bCs/>
          <w:i/>
          <w:iCs/>
          <w:sz w:val="22"/>
          <w:szCs w:val="22"/>
        </w:rPr>
        <w:t>Carla Cristina Feitosa Dantas</w:t>
      </w:r>
      <w:r w:rsidRPr="00F75F23">
        <w:rPr>
          <w:rFonts w:ascii="Calibri" w:hAnsi="Calibri" w:cs="Calibri"/>
          <w:sz w:val="22"/>
          <w:szCs w:val="22"/>
        </w:rPr>
        <w:br/>
        <w:t xml:space="preserve">Secretária Municipal de Planejamento </w:t>
      </w:r>
      <w:r w:rsidRPr="00F75F23">
        <w:rPr>
          <w:rFonts w:ascii="Calibri" w:hAnsi="Calibri" w:cs="Calibri"/>
          <w:sz w:val="22"/>
          <w:szCs w:val="22"/>
        </w:rPr>
        <w:br/>
        <w:t>Administração e Finanças</w:t>
      </w:r>
      <w:r w:rsidRPr="00F75F23">
        <w:rPr>
          <w:rFonts w:ascii="Calibri" w:hAnsi="Calibri" w:cs="Calibri"/>
          <w:sz w:val="22"/>
          <w:szCs w:val="22"/>
        </w:rPr>
        <w:br/>
        <w:t>DEC.N°153/2021</w:t>
      </w:r>
    </w:p>
    <w:p w14:paraId="4DCFE6D4" w14:textId="77777777" w:rsidR="00424507" w:rsidRPr="00F75F23" w:rsidRDefault="00424507" w:rsidP="00424507">
      <w:pPr>
        <w:pStyle w:val="Corpodetexto"/>
        <w:ind w:right="28"/>
        <w:jc w:val="center"/>
        <w:rPr>
          <w:rFonts w:ascii="Calibri" w:hAnsi="Calibri" w:cs="Calibri"/>
          <w:sz w:val="22"/>
          <w:szCs w:val="22"/>
        </w:rPr>
      </w:pPr>
    </w:p>
    <w:p w14:paraId="208952EF" w14:textId="77777777" w:rsidR="008D2385" w:rsidRPr="00C17C56" w:rsidRDefault="008D2385" w:rsidP="00424507">
      <w:pPr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4F3F5EAC" w14:textId="77777777" w:rsidR="008D2385" w:rsidRPr="00C17C56" w:rsidRDefault="008D2385" w:rsidP="008D2385">
      <w:pPr>
        <w:rPr>
          <w:rFonts w:asciiTheme="minorHAnsi" w:hAnsiTheme="minorHAnsi" w:cstheme="minorHAnsi"/>
          <w:sz w:val="23"/>
          <w:szCs w:val="23"/>
        </w:rPr>
      </w:pPr>
    </w:p>
    <w:p w14:paraId="4D1FC563" w14:textId="77777777" w:rsidR="008D2385" w:rsidRPr="00C17C56" w:rsidRDefault="008D2385" w:rsidP="008D2385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C17C56">
        <w:rPr>
          <w:rFonts w:asciiTheme="minorHAnsi" w:hAnsiTheme="minorHAnsi" w:cstheme="minorHAnsi"/>
          <w:b/>
          <w:bCs/>
          <w:sz w:val="23"/>
          <w:szCs w:val="23"/>
        </w:rPr>
        <w:t>MARIA DA GUIA SOUSA MENDES</w:t>
      </w:r>
    </w:p>
    <w:p w14:paraId="56E4417A" w14:textId="77777777" w:rsidR="008D2385" w:rsidRPr="00C17C56" w:rsidRDefault="008D2385" w:rsidP="008D2385">
      <w:pPr>
        <w:jc w:val="center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Secretária Municipal de Assistência e Ação Social</w:t>
      </w:r>
    </w:p>
    <w:p w14:paraId="0DB0CF59" w14:textId="77777777" w:rsidR="008D2385" w:rsidRPr="00C17C56" w:rsidRDefault="008D2385" w:rsidP="008D2385">
      <w:pPr>
        <w:pStyle w:val="Cabealh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C17C56">
        <w:rPr>
          <w:rFonts w:asciiTheme="minorHAnsi" w:eastAsia="Arial Unicode MS" w:hAnsiTheme="minorHAnsi" w:cstheme="minorHAnsi"/>
          <w:sz w:val="23"/>
          <w:szCs w:val="23"/>
        </w:rPr>
        <w:t>Decreto Nº 006/2021</w:t>
      </w:r>
    </w:p>
    <w:p w14:paraId="530F3DA2" w14:textId="77777777" w:rsidR="008D2385" w:rsidRPr="00C17C56" w:rsidRDefault="008D2385" w:rsidP="008D2385">
      <w:pPr>
        <w:pStyle w:val="SemEspaamento"/>
        <w:tabs>
          <w:tab w:val="left" w:pos="-426"/>
          <w:tab w:val="left" w:pos="142"/>
        </w:tabs>
        <w:rPr>
          <w:rFonts w:asciiTheme="minorHAnsi" w:hAnsiTheme="minorHAnsi" w:cstheme="minorHAnsi"/>
          <w:bCs/>
          <w:sz w:val="23"/>
          <w:szCs w:val="23"/>
        </w:rPr>
      </w:pPr>
    </w:p>
    <w:p w14:paraId="7327AB32" w14:textId="77777777" w:rsidR="008D2385" w:rsidRPr="00C17C56" w:rsidRDefault="008D2385" w:rsidP="008D2385">
      <w:pPr>
        <w:pStyle w:val="SemEspaamento"/>
        <w:tabs>
          <w:tab w:val="left" w:pos="-426"/>
          <w:tab w:val="left" w:pos="142"/>
        </w:tabs>
        <w:rPr>
          <w:rFonts w:asciiTheme="minorHAnsi" w:hAnsiTheme="minorHAnsi" w:cstheme="minorHAnsi"/>
          <w:bCs/>
          <w:sz w:val="23"/>
          <w:szCs w:val="23"/>
        </w:rPr>
      </w:pPr>
    </w:p>
    <w:p w14:paraId="53DF95DF" w14:textId="77777777" w:rsidR="008D2385" w:rsidRPr="00C17C56" w:rsidRDefault="008D2385" w:rsidP="008D2385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C17C56">
        <w:rPr>
          <w:rFonts w:asciiTheme="minorHAnsi" w:hAnsiTheme="minorHAnsi" w:cstheme="minorHAnsi"/>
          <w:b/>
          <w:sz w:val="23"/>
          <w:szCs w:val="23"/>
        </w:rPr>
        <w:t>ALEX LIMA DA SILVA</w:t>
      </w:r>
    </w:p>
    <w:p w14:paraId="43857DD4" w14:textId="3589B29A" w:rsidR="008D2385" w:rsidRPr="00C17C56" w:rsidRDefault="008D2385" w:rsidP="008D2385">
      <w:pPr>
        <w:jc w:val="center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Secretári</w:t>
      </w:r>
      <w:r w:rsidR="00A251F7">
        <w:rPr>
          <w:rFonts w:asciiTheme="minorHAnsi" w:hAnsiTheme="minorHAnsi" w:cstheme="minorHAnsi"/>
          <w:sz w:val="23"/>
          <w:szCs w:val="23"/>
        </w:rPr>
        <w:t>o</w:t>
      </w:r>
      <w:r w:rsidRPr="00C17C56">
        <w:rPr>
          <w:rFonts w:asciiTheme="minorHAnsi" w:hAnsiTheme="minorHAnsi" w:cstheme="minorHAnsi"/>
          <w:sz w:val="23"/>
          <w:szCs w:val="23"/>
        </w:rPr>
        <w:t xml:space="preserve"> Municipal de Saúde</w:t>
      </w:r>
    </w:p>
    <w:p w14:paraId="7339047B" w14:textId="77777777" w:rsidR="008D2385" w:rsidRPr="00C17C56" w:rsidRDefault="008D2385" w:rsidP="008D2385">
      <w:pPr>
        <w:jc w:val="center"/>
        <w:rPr>
          <w:rFonts w:asciiTheme="minorHAnsi" w:hAnsiTheme="minorHAnsi" w:cstheme="minorHAnsi"/>
          <w:sz w:val="23"/>
          <w:szCs w:val="23"/>
        </w:rPr>
      </w:pPr>
      <w:r w:rsidRPr="00C17C56">
        <w:rPr>
          <w:rFonts w:asciiTheme="minorHAnsi" w:hAnsiTheme="minorHAnsi" w:cstheme="minorHAnsi"/>
          <w:sz w:val="23"/>
          <w:szCs w:val="23"/>
        </w:rPr>
        <w:t>Decreto nº142/2021</w:t>
      </w:r>
    </w:p>
    <w:p w14:paraId="6D6DD40C" w14:textId="31872269" w:rsidR="008D2385" w:rsidRDefault="008D2385" w:rsidP="008D2385">
      <w:pPr>
        <w:pStyle w:val="Corpodetexto"/>
        <w:ind w:right="28"/>
        <w:jc w:val="center"/>
        <w:rPr>
          <w:rFonts w:asciiTheme="minorHAnsi" w:hAnsiTheme="minorHAnsi" w:cstheme="minorHAnsi"/>
          <w:sz w:val="23"/>
          <w:szCs w:val="23"/>
        </w:rPr>
      </w:pPr>
    </w:p>
    <w:p w14:paraId="283FF169" w14:textId="77777777" w:rsidR="00424507" w:rsidRDefault="00424507" w:rsidP="008D2385">
      <w:pPr>
        <w:pStyle w:val="Corpodetexto"/>
        <w:ind w:right="28"/>
        <w:jc w:val="center"/>
        <w:rPr>
          <w:rFonts w:asciiTheme="minorHAnsi" w:hAnsiTheme="minorHAnsi" w:cstheme="minorHAnsi"/>
          <w:sz w:val="23"/>
          <w:szCs w:val="23"/>
        </w:rPr>
      </w:pPr>
    </w:p>
    <w:p w14:paraId="296CC9D2" w14:textId="77777777" w:rsidR="008D2385" w:rsidRPr="00C17C56" w:rsidRDefault="008D2385" w:rsidP="008D2385">
      <w:pPr>
        <w:pStyle w:val="Corpodetexto"/>
        <w:ind w:right="28"/>
        <w:jc w:val="center"/>
        <w:rPr>
          <w:rFonts w:asciiTheme="minorHAnsi" w:hAnsiTheme="minorHAnsi" w:cstheme="minorHAnsi"/>
          <w:sz w:val="23"/>
          <w:szCs w:val="23"/>
        </w:rPr>
      </w:pPr>
    </w:p>
    <w:p w14:paraId="58F043A5" w14:textId="77777777" w:rsidR="008D2385" w:rsidRPr="00C17C56" w:rsidRDefault="008D2385" w:rsidP="008D2385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C17C56">
        <w:rPr>
          <w:rFonts w:asciiTheme="minorHAnsi" w:hAnsiTheme="minorHAnsi" w:cstheme="minorHAnsi"/>
          <w:b/>
          <w:sz w:val="23"/>
          <w:szCs w:val="23"/>
        </w:rPr>
        <w:t>CLAUDIO GOMES DE LIMA</w:t>
      </w:r>
    </w:p>
    <w:p w14:paraId="1460060F" w14:textId="77777777" w:rsidR="008D2385" w:rsidRPr="00C17C56" w:rsidRDefault="008D2385" w:rsidP="008D2385">
      <w:pPr>
        <w:jc w:val="center"/>
        <w:rPr>
          <w:rFonts w:asciiTheme="minorHAnsi" w:hAnsiTheme="minorHAnsi" w:cstheme="minorHAnsi"/>
          <w:bCs/>
          <w:sz w:val="23"/>
          <w:szCs w:val="23"/>
        </w:rPr>
      </w:pPr>
      <w:r w:rsidRPr="00C17C56">
        <w:rPr>
          <w:rFonts w:asciiTheme="minorHAnsi" w:hAnsiTheme="minorHAnsi" w:cstheme="minorHAnsi"/>
          <w:bCs/>
          <w:sz w:val="23"/>
          <w:szCs w:val="23"/>
        </w:rPr>
        <w:t>Secretário Municipal de Meio Ambiente</w:t>
      </w:r>
    </w:p>
    <w:p w14:paraId="13D2A5CB" w14:textId="2AE50E34" w:rsidR="008D2385" w:rsidRPr="00C17C56" w:rsidRDefault="008D2385" w:rsidP="00424507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C17C56">
        <w:rPr>
          <w:rFonts w:asciiTheme="minorHAnsi" w:hAnsiTheme="minorHAnsi" w:cstheme="minorHAnsi"/>
          <w:bCs/>
          <w:sz w:val="23"/>
          <w:szCs w:val="23"/>
        </w:rPr>
        <w:t>Decreto nº 094/2021</w:t>
      </w:r>
    </w:p>
    <w:sectPr w:rsidR="008D2385" w:rsidRPr="00C17C56" w:rsidSect="007A546A">
      <w:headerReference w:type="default" r:id="rId13"/>
      <w:footerReference w:type="default" r:id="rId14"/>
      <w:pgSz w:w="11904" w:h="16838"/>
      <w:pgMar w:top="1417" w:right="1272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C175" w14:textId="77777777" w:rsidR="007B37A3" w:rsidRDefault="007B37A3" w:rsidP="00F66454">
      <w:pPr>
        <w:spacing w:line="240" w:lineRule="auto"/>
      </w:pPr>
      <w:r>
        <w:separator/>
      </w:r>
    </w:p>
  </w:endnote>
  <w:endnote w:type="continuationSeparator" w:id="0">
    <w:p w14:paraId="2AC9D2DA" w14:textId="77777777" w:rsidR="007B37A3" w:rsidRDefault="007B37A3" w:rsidP="00F66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848E" w14:textId="77777777" w:rsidR="006B1824" w:rsidRDefault="006B1824" w:rsidP="00A670CA">
    <w:pPr>
      <w:pStyle w:val="Rodap"/>
      <w:jc w:val="center"/>
      <w:rPr>
        <w:b/>
        <w:bCs/>
        <w:sz w:val="18"/>
        <w:szCs w:val="18"/>
      </w:rPr>
    </w:pPr>
  </w:p>
  <w:p w14:paraId="682B2BD4" w14:textId="77777777" w:rsidR="00A670CA" w:rsidRPr="006C4090" w:rsidRDefault="00A670CA" w:rsidP="00A670CA">
    <w:pPr>
      <w:pStyle w:val="Rodap"/>
      <w:jc w:val="center"/>
      <w:rPr>
        <w:b/>
        <w:bCs/>
        <w:sz w:val="18"/>
        <w:szCs w:val="18"/>
      </w:rPr>
    </w:pPr>
    <w:r w:rsidRPr="006C4090">
      <w:rPr>
        <w:b/>
        <w:bCs/>
        <w:sz w:val="18"/>
        <w:szCs w:val="18"/>
      </w:rPr>
      <w:t>CNPJ:01.612.682/00001-56</w:t>
    </w:r>
  </w:p>
  <w:p w14:paraId="5B3D419A" w14:textId="77777777" w:rsidR="00A670CA" w:rsidRPr="006C4090" w:rsidRDefault="00A670CA" w:rsidP="00A670CA">
    <w:pPr>
      <w:pStyle w:val="Rodap"/>
      <w:jc w:val="center"/>
      <w:rPr>
        <w:sz w:val="18"/>
        <w:szCs w:val="18"/>
      </w:rPr>
    </w:pPr>
    <w:r w:rsidRPr="006C4090">
      <w:rPr>
        <w:sz w:val="18"/>
        <w:szCs w:val="18"/>
      </w:rPr>
      <w:t xml:space="preserve">End. </w:t>
    </w:r>
    <w:bookmarkStart w:id="4" w:name="_Hlk127972186"/>
    <w:bookmarkStart w:id="5" w:name="_Hlk127972187"/>
    <w:r w:rsidRPr="006C4090">
      <w:rPr>
        <w:sz w:val="18"/>
        <w:szCs w:val="18"/>
      </w:rPr>
      <w:t>AV. Renato Costa de Almeida, 100 – Centro</w:t>
    </w:r>
  </w:p>
  <w:p w14:paraId="580A85C3" w14:textId="77777777" w:rsidR="00A670CA" w:rsidRPr="006C4090" w:rsidRDefault="001D73BC" w:rsidP="00A670CA">
    <w:pPr>
      <w:pStyle w:val="Rodap"/>
      <w:jc w:val="center"/>
      <w:rPr>
        <w:sz w:val="18"/>
        <w:szCs w:val="18"/>
      </w:rPr>
    </w:pPr>
    <w:r w:rsidRPr="006C4090">
      <w:rPr>
        <w:sz w:val="18"/>
        <w:szCs w:val="18"/>
      </w:rPr>
      <w:t>Canta</w:t>
    </w:r>
    <w:r w:rsidR="00A670CA" w:rsidRPr="006C4090">
      <w:rPr>
        <w:sz w:val="18"/>
        <w:szCs w:val="18"/>
      </w:rPr>
      <w:t>- RR – CEP.: 69.390-000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0A86" w14:textId="77777777" w:rsidR="007B37A3" w:rsidRDefault="007B37A3" w:rsidP="00F66454">
      <w:pPr>
        <w:spacing w:line="240" w:lineRule="auto"/>
      </w:pPr>
      <w:r>
        <w:separator/>
      </w:r>
    </w:p>
  </w:footnote>
  <w:footnote w:type="continuationSeparator" w:id="0">
    <w:p w14:paraId="30C19BD5" w14:textId="77777777" w:rsidR="007B37A3" w:rsidRDefault="007B37A3" w:rsidP="00F66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BCAC" w14:textId="180C7054" w:rsidR="00FF6E81" w:rsidRPr="006C4090" w:rsidRDefault="003A54C3" w:rsidP="002F600A">
    <w:pPr>
      <w:pStyle w:val="Cabealho"/>
      <w:ind w:left="0"/>
      <w:jc w:val="center"/>
      <w:rPr>
        <w:b/>
        <w:bCs/>
        <w:sz w:val="18"/>
        <w:szCs w:val="18"/>
      </w:rPr>
    </w:pPr>
    <w:r w:rsidRPr="006C4090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D80FBF1" wp14:editId="6D66B3CB">
          <wp:simplePos x="0" y="0"/>
          <wp:positionH relativeFrom="column">
            <wp:posOffset>-467995</wp:posOffset>
          </wp:positionH>
          <wp:positionV relativeFrom="paragraph">
            <wp:posOffset>-302895</wp:posOffset>
          </wp:positionV>
          <wp:extent cx="945515" cy="687070"/>
          <wp:effectExtent l="0" t="0" r="0" b="0"/>
          <wp:wrapNone/>
          <wp:docPr id="3" name="Imagem 3" descr="Descrição: can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n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090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84E1E13" wp14:editId="316440DD">
          <wp:simplePos x="0" y="0"/>
          <wp:positionH relativeFrom="column">
            <wp:posOffset>5080635</wp:posOffset>
          </wp:positionH>
          <wp:positionV relativeFrom="paragraph">
            <wp:posOffset>-346075</wp:posOffset>
          </wp:positionV>
          <wp:extent cx="1052195" cy="67183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E78" w:rsidRPr="006C4090">
      <w:rPr>
        <w:b/>
        <w:bCs/>
        <w:sz w:val="18"/>
        <w:szCs w:val="18"/>
      </w:rPr>
      <w:t>ESTADO DE RORAIMA</w:t>
    </w:r>
  </w:p>
  <w:p w14:paraId="0E71CA16" w14:textId="77777777" w:rsidR="002F3E78" w:rsidRPr="006C4090" w:rsidRDefault="00CE113D" w:rsidP="002F600A">
    <w:pPr>
      <w:pStyle w:val="Cabealho"/>
      <w:ind w:left="0"/>
      <w:jc w:val="center"/>
      <w:rPr>
        <w:b/>
        <w:bCs/>
        <w:sz w:val="18"/>
        <w:szCs w:val="18"/>
      </w:rPr>
    </w:pPr>
    <w:r w:rsidRPr="006C4090">
      <w:rPr>
        <w:b/>
        <w:bCs/>
        <w:sz w:val="18"/>
        <w:szCs w:val="18"/>
      </w:rPr>
      <w:t>PREFEITURA MUNICIPAL</w:t>
    </w:r>
    <w:r w:rsidR="002F3E78" w:rsidRPr="006C4090">
      <w:rPr>
        <w:b/>
        <w:bCs/>
        <w:sz w:val="18"/>
        <w:szCs w:val="18"/>
      </w:rPr>
      <w:t xml:space="preserve"> DE CANTÁ</w:t>
    </w:r>
  </w:p>
  <w:p w14:paraId="3E6258ED" w14:textId="466250AE" w:rsidR="00FF6E81" w:rsidRDefault="00183526" w:rsidP="00D007D4">
    <w:pPr>
      <w:pStyle w:val="Cabealho"/>
      <w:jc w:val="center"/>
      <w:rPr>
        <w:b/>
        <w:bCs/>
        <w:sz w:val="18"/>
        <w:szCs w:val="18"/>
      </w:rPr>
    </w:pPr>
    <w:r w:rsidRPr="006C4090">
      <w:rPr>
        <w:b/>
        <w:bCs/>
        <w:sz w:val="18"/>
        <w:szCs w:val="18"/>
      </w:rPr>
      <w:t>SECRETARIA MUNICIPAL DE PLANEJAMENTO, ADMINISTRAÇÃO E FINANÇAS</w:t>
    </w:r>
  </w:p>
  <w:p w14:paraId="44BE0CDC" w14:textId="77777777" w:rsidR="00407442" w:rsidRPr="00D007D4" w:rsidRDefault="00407442" w:rsidP="00D007D4">
    <w:pPr>
      <w:pStyle w:val="Cabealho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057F28"/>
    <w:multiLevelType w:val="hybridMultilevel"/>
    <w:tmpl w:val="E3D2A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1EA"/>
    <w:multiLevelType w:val="multilevel"/>
    <w:tmpl w:val="165E6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" w15:restartNumberingAfterBreak="0">
    <w:nsid w:val="4D591BE8"/>
    <w:multiLevelType w:val="hybridMultilevel"/>
    <w:tmpl w:val="E3D2A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512A04"/>
    <w:multiLevelType w:val="multilevel"/>
    <w:tmpl w:val="DB804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7412288D"/>
    <w:multiLevelType w:val="hybridMultilevel"/>
    <w:tmpl w:val="7034DAF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CA"/>
    <w:rsid w:val="0000178F"/>
    <w:rsid w:val="00001C07"/>
    <w:rsid w:val="00012C87"/>
    <w:rsid w:val="000144EB"/>
    <w:rsid w:val="00021A13"/>
    <w:rsid w:val="000222C8"/>
    <w:rsid w:val="000260B5"/>
    <w:rsid w:val="0003324D"/>
    <w:rsid w:val="00037BC7"/>
    <w:rsid w:val="000410D8"/>
    <w:rsid w:val="000558CA"/>
    <w:rsid w:val="00056600"/>
    <w:rsid w:val="000568D2"/>
    <w:rsid w:val="00064306"/>
    <w:rsid w:val="00093933"/>
    <w:rsid w:val="00093A6D"/>
    <w:rsid w:val="00096273"/>
    <w:rsid w:val="00097E45"/>
    <w:rsid w:val="000A21AD"/>
    <w:rsid w:val="000B3D05"/>
    <w:rsid w:val="000B6E95"/>
    <w:rsid w:val="000C0E99"/>
    <w:rsid w:val="000C3E95"/>
    <w:rsid w:val="000C44E8"/>
    <w:rsid w:val="000D1CA8"/>
    <w:rsid w:val="000D3997"/>
    <w:rsid w:val="000D7D69"/>
    <w:rsid w:val="000E0BE9"/>
    <w:rsid w:val="000F3803"/>
    <w:rsid w:val="0010104B"/>
    <w:rsid w:val="001050D2"/>
    <w:rsid w:val="001111CD"/>
    <w:rsid w:val="00112455"/>
    <w:rsid w:val="001156C9"/>
    <w:rsid w:val="00116328"/>
    <w:rsid w:val="00127D02"/>
    <w:rsid w:val="00130E64"/>
    <w:rsid w:val="00133E6C"/>
    <w:rsid w:val="00140AA9"/>
    <w:rsid w:val="001418F0"/>
    <w:rsid w:val="00142257"/>
    <w:rsid w:val="0015075A"/>
    <w:rsid w:val="001513DD"/>
    <w:rsid w:val="00152370"/>
    <w:rsid w:val="0015281D"/>
    <w:rsid w:val="00156114"/>
    <w:rsid w:val="00161003"/>
    <w:rsid w:val="00167283"/>
    <w:rsid w:val="00181E98"/>
    <w:rsid w:val="00182373"/>
    <w:rsid w:val="00183526"/>
    <w:rsid w:val="00183A2C"/>
    <w:rsid w:val="00186FFE"/>
    <w:rsid w:val="0019156E"/>
    <w:rsid w:val="00193D20"/>
    <w:rsid w:val="001975F8"/>
    <w:rsid w:val="001A0DA0"/>
    <w:rsid w:val="001A1C27"/>
    <w:rsid w:val="001C6F2A"/>
    <w:rsid w:val="001D15FA"/>
    <w:rsid w:val="001D6861"/>
    <w:rsid w:val="001D6F2F"/>
    <w:rsid w:val="001D73BC"/>
    <w:rsid w:val="001E2F27"/>
    <w:rsid w:val="001E5226"/>
    <w:rsid w:val="001F3070"/>
    <w:rsid w:val="001F37C5"/>
    <w:rsid w:val="001F419A"/>
    <w:rsid w:val="001F4D7F"/>
    <w:rsid w:val="001F7700"/>
    <w:rsid w:val="001F7FE9"/>
    <w:rsid w:val="002049EA"/>
    <w:rsid w:val="00216DE4"/>
    <w:rsid w:val="00222384"/>
    <w:rsid w:val="00222C9F"/>
    <w:rsid w:val="00224767"/>
    <w:rsid w:val="00226FFD"/>
    <w:rsid w:val="00235F13"/>
    <w:rsid w:val="00236EE6"/>
    <w:rsid w:val="00241B7D"/>
    <w:rsid w:val="0025604B"/>
    <w:rsid w:val="002565D6"/>
    <w:rsid w:val="00262FBC"/>
    <w:rsid w:val="00272A59"/>
    <w:rsid w:val="002745D8"/>
    <w:rsid w:val="002746D8"/>
    <w:rsid w:val="002823BA"/>
    <w:rsid w:val="00285299"/>
    <w:rsid w:val="00285DF6"/>
    <w:rsid w:val="002921C4"/>
    <w:rsid w:val="00296DD0"/>
    <w:rsid w:val="002A18A7"/>
    <w:rsid w:val="002A2936"/>
    <w:rsid w:val="002A42FC"/>
    <w:rsid w:val="002B0A6F"/>
    <w:rsid w:val="002B2B02"/>
    <w:rsid w:val="002B52A0"/>
    <w:rsid w:val="002B564B"/>
    <w:rsid w:val="002B5DB8"/>
    <w:rsid w:val="002C6CA6"/>
    <w:rsid w:val="002D7937"/>
    <w:rsid w:val="002E142B"/>
    <w:rsid w:val="002E554B"/>
    <w:rsid w:val="002E7703"/>
    <w:rsid w:val="002F2506"/>
    <w:rsid w:val="002F2708"/>
    <w:rsid w:val="002F3E78"/>
    <w:rsid w:val="002F58C6"/>
    <w:rsid w:val="002F5AD7"/>
    <w:rsid w:val="002F5FCF"/>
    <w:rsid w:val="002F600A"/>
    <w:rsid w:val="00304B56"/>
    <w:rsid w:val="0030722E"/>
    <w:rsid w:val="00310936"/>
    <w:rsid w:val="0031515D"/>
    <w:rsid w:val="00317C79"/>
    <w:rsid w:val="003210BB"/>
    <w:rsid w:val="0032138A"/>
    <w:rsid w:val="003302BF"/>
    <w:rsid w:val="00332FCD"/>
    <w:rsid w:val="0033654F"/>
    <w:rsid w:val="00341564"/>
    <w:rsid w:val="00341B7B"/>
    <w:rsid w:val="003512C6"/>
    <w:rsid w:val="003528F9"/>
    <w:rsid w:val="00354699"/>
    <w:rsid w:val="0036146B"/>
    <w:rsid w:val="0036269E"/>
    <w:rsid w:val="003727CE"/>
    <w:rsid w:val="003755FE"/>
    <w:rsid w:val="003812DF"/>
    <w:rsid w:val="00381747"/>
    <w:rsid w:val="00385FC4"/>
    <w:rsid w:val="00390190"/>
    <w:rsid w:val="003924BF"/>
    <w:rsid w:val="0039358C"/>
    <w:rsid w:val="003A53CA"/>
    <w:rsid w:val="003A54C3"/>
    <w:rsid w:val="003A5B49"/>
    <w:rsid w:val="003B2AA4"/>
    <w:rsid w:val="003B303F"/>
    <w:rsid w:val="003B4C69"/>
    <w:rsid w:val="003B5573"/>
    <w:rsid w:val="003B6B89"/>
    <w:rsid w:val="003C40CD"/>
    <w:rsid w:val="003C4A38"/>
    <w:rsid w:val="003C6FBC"/>
    <w:rsid w:val="003D0C18"/>
    <w:rsid w:val="003D6A2B"/>
    <w:rsid w:val="003F14E5"/>
    <w:rsid w:val="003F1AB1"/>
    <w:rsid w:val="003F7365"/>
    <w:rsid w:val="003F7503"/>
    <w:rsid w:val="004000E2"/>
    <w:rsid w:val="004007C6"/>
    <w:rsid w:val="00403B2D"/>
    <w:rsid w:val="004048F9"/>
    <w:rsid w:val="00407442"/>
    <w:rsid w:val="004148D9"/>
    <w:rsid w:val="004156A7"/>
    <w:rsid w:val="00424507"/>
    <w:rsid w:val="00425DAC"/>
    <w:rsid w:val="00426343"/>
    <w:rsid w:val="00430888"/>
    <w:rsid w:val="0044109D"/>
    <w:rsid w:val="00444CCD"/>
    <w:rsid w:val="00445A4C"/>
    <w:rsid w:val="00454062"/>
    <w:rsid w:val="0046501C"/>
    <w:rsid w:val="004714BC"/>
    <w:rsid w:val="00484DF4"/>
    <w:rsid w:val="004938D2"/>
    <w:rsid w:val="00495ACD"/>
    <w:rsid w:val="00497790"/>
    <w:rsid w:val="004A1914"/>
    <w:rsid w:val="004A32DD"/>
    <w:rsid w:val="004A346A"/>
    <w:rsid w:val="004A3C46"/>
    <w:rsid w:val="004B2C29"/>
    <w:rsid w:val="004B52BB"/>
    <w:rsid w:val="004B5BA1"/>
    <w:rsid w:val="004B6257"/>
    <w:rsid w:val="004C1199"/>
    <w:rsid w:val="004D0C48"/>
    <w:rsid w:val="004E38E6"/>
    <w:rsid w:val="004E3F67"/>
    <w:rsid w:val="004E43CE"/>
    <w:rsid w:val="004E53E3"/>
    <w:rsid w:val="004F00C2"/>
    <w:rsid w:val="004F0166"/>
    <w:rsid w:val="004F53AA"/>
    <w:rsid w:val="004F5574"/>
    <w:rsid w:val="005009C8"/>
    <w:rsid w:val="00505257"/>
    <w:rsid w:val="0051185E"/>
    <w:rsid w:val="005249BB"/>
    <w:rsid w:val="00525E95"/>
    <w:rsid w:val="005303F8"/>
    <w:rsid w:val="00532981"/>
    <w:rsid w:val="00545764"/>
    <w:rsid w:val="0055292C"/>
    <w:rsid w:val="00553373"/>
    <w:rsid w:val="005549EE"/>
    <w:rsid w:val="005551B0"/>
    <w:rsid w:val="0056135A"/>
    <w:rsid w:val="00570C31"/>
    <w:rsid w:val="00575E1B"/>
    <w:rsid w:val="005936B3"/>
    <w:rsid w:val="005A2224"/>
    <w:rsid w:val="005A7870"/>
    <w:rsid w:val="005B481E"/>
    <w:rsid w:val="005C30A0"/>
    <w:rsid w:val="005C5ACF"/>
    <w:rsid w:val="005D2DBE"/>
    <w:rsid w:val="005D61A0"/>
    <w:rsid w:val="005D6802"/>
    <w:rsid w:val="005D7216"/>
    <w:rsid w:val="005E04B9"/>
    <w:rsid w:val="005E0D5C"/>
    <w:rsid w:val="005E1763"/>
    <w:rsid w:val="005E3AED"/>
    <w:rsid w:val="005F09B8"/>
    <w:rsid w:val="005F176E"/>
    <w:rsid w:val="0060175E"/>
    <w:rsid w:val="006021B7"/>
    <w:rsid w:val="00606B88"/>
    <w:rsid w:val="00622E92"/>
    <w:rsid w:val="00624E78"/>
    <w:rsid w:val="00624F39"/>
    <w:rsid w:val="006254C9"/>
    <w:rsid w:val="006309CE"/>
    <w:rsid w:val="00631547"/>
    <w:rsid w:val="0063502F"/>
    <w:rsid w:val="00640A47"/>
    <w:rsid w:val="00642E4C"/>
    <w:rsid w:val="006575E5"/>
    <w:rsid w:val="006603EB"/>
    <w:rsid w:val="00667EEC"/>
    <w:rsid w:val="00672050"/>
    <w:rsid w:val="00672F1B"/>
    <w:rsid w:val="00674F76"/>
    <w:rsid w:val="00676E32"/>
    <w:rsid w:val="00677475"/>
    <w:rsid w:val="00677998"/>
    <w:rsid w:val="0069352F"/>
    <w:rsid w:val="006944E5"/>
    <w:rsid w:val="006A3CE2"/>
    <w:rsid w:val="006B0A37"/>
    <w:rsid w:val="006B1824"/>
    <w:rsid w:val="006B509A"/>
    <w:rsid w:val="006B6DB7"/>
    <w:rsid w:val="006B78E7"/>
    <w:rsid w:val="006C1F8A"/>
    <w:rsid w:val="006C1FF4"/>
    <w:rsid w:val="006C4090"/>
    <w:rsid w:val="006D196F"/>
    <w:rsid w:val="006D55BE"/>
    <w:rsid w:val="006E0EEC"/>
    <w:rsid w:val="006E13F3"/>
    <w:rsid w:val="006E1888"/>
    <w:rsid w:val="006E5379"/>
    <w:rsid w:val="006E661C"/>
    <w:rsid w:val="006F03D7"/>
    <w:rsid w:val="006F1D88"/>
    <w:rsid w:val="006F1F22"/>
    <w:rsid w:val="006F29B5"/>
    <w:rsid w:val="006F3A01"/>
    <w:rsid w:val="006F446F"/>
    <w:rsid w:val="00703288"/>
    <w:rsid w:val="00706574"/>
    <w:rsid w:val="00711D8B"/>
    <w:rsid w:val="00722055"/>
    <w:rsid w:val="00726FD8"/>
    <w:rsid w:val="00727559"/>
    <w:rsid w:val="00735414"/>
    <w:rsid w:val="00743F9E"/>
    <w:rsid w:val="007450AB"/>
    <w:rsid w:val="00747EB6"/>
    <w:rsid w:val="00751AF4"/>
    <w:rsid w:val="0075447E"/>
    <w:rsid w:val="007603AC"/>
    <w:rsid w:val="00762A3C"/>
    <w:rsid w:val="00767DEC"/>
    <w:rsid w:val="00771C27"/>
    <w:rsid w:val="00772D4E"/>
    <w:rsid w:val="00774507"/>
    <w:rsid w:val="00784955"/>
    <w:rsid w:val="00784E2B"/>
    <w:rsid w:val="00791BA1"/>
    <w:rsid w:val="0079362C"/>
    <w:rsid w:val="00793F4F"/>
    <w:rsid w:val="00794A30"/>
    <w:rsid w:val="007A3706"/>
    <w:rsid w:val="007A3CD1"/>
    <w:rsid w:val="007A546A"/>
    <w:rsid w:val="007A5588"/>
    <w:rsid w:val="007B2F6A"/>
    <w:rsid w:val="007B37A3"/>
    <w:rsid w:val="007B42B5"/>
    <w:rsid w:val="007B5E1C"/>
    <w:rsid w:val="007B69F1"/>
    <w:rsid w:val="007C075B"/>
    <w:rsid w:val="007E098A"/>
    <w:rsid w:val="007E32EE"/>
    <w:rsid w:val="007E4401"/>
    <w:rsid w:val="007E550F"/>
    <w:rsid w:val="007E6783"/>
    <w:rsid w:val="007F124F"/>
    <w:rsid w:val="007F46F3"/>
    <w:rsid w:val="0080514D"/>
    <w:rsid w:val="008115B7"/>
    <w:rsid w:val="00812F9C"/>
    <w:rsid w:val="00813112"/>
    <w:rsid w:val="00816C6B"/>
    <w:rsid w:val="008225F7"/>
    <w:rsid w:val="00825CBA"/>
    <w:rsid w:val="00841FF2"/>
    <w:rsid w:val="00843608"/>
    <w:rsid w:val="00852E3A"/>
    <w:rsid w:val="008543FF"/>
    <w:rsid w:val="00856A85"/>
    <w:rsid w:val="008726CD"/>
    <w:rsid w:val="008730DD"/>
    <w:rsid w:val="008734D6"/>
    <w:rsid w:val="00880FE3"/>
    <w:rsid w:val="00881840"/>
    <w:rsid w:val="008822FD"/>
    <w:rsid w:val="0089128F"/>
    <w:rsid w:val="008A6FC3"/>
    <w:rsid w:val="008A7FBA"/>
    <w:rsid w:val="008B0748"/>
    <w:rsid w:val="008D2385"/>
    <w:rsid w:val="008D54FF"/>
    <w:rsid w:val="008E2341"/>
    <w:rsid w:val="008E50A6"/>
    <w:rsid w:val="008E70F1"/>
    <w:rsid w:val="008F29B1"/>
    <w:rsid w:val="008F63C7"/>
    <w:rsid w:val="008F671C"/>
    <w:rsid w:val="009023D4"/>
    <w:rsid w:val="0090797F"/>
    <w:rsid w:val="009109CB"/>
    <w:rsid w:val="009124D4"/>
    <w:rsid w:val="00915EC0"/>
    <w:rsid w:val="00920312"/>
    <w:rsid w:val="009236BC"/>
    <w:rsid w:val="009337E6"/>
    <w:rsid w:val="0094230C"/>
    <w:rsid w:val="00942589"/>
    <w:rsid w:val="009447B8"/>
    <w:rsid w:val="00963480"/>
    <w:rsid w:val="00981F62"/>
    <w:rsid w:val="009908D5"/>
    <w:rsid w:val="00991DF3"/>
    <w:rsid w:val="0099296F"/>
    <w:rsid w:val="00996F9F"/>
    <w:rsid w:val="009B1F1F"/>
    <w:rsid w:val="009B32E5"/>
    <w:rsid w:val="009B7A9C"/>
    <w:rsid w:val="009C4DB9"/>
    <w:rsid w:val="009C6104"/>
    <w:rsid w:val="009D60F2"/>
    <w:rsid w:val="009E25D6"/>
    <w:rsid w:val="009E34D0"/>
    <w:rsid w:val="009F21E5"/>
    <w:rsid w:val="009F4631"/>
    <w:rsid w:val="009F4C55"/>
    <w:rsid w:val="009F67F9"/>
    <w:rsid w:val="00A018DE"/>
    <w:rsid w:val="00A0227D"/>
    <w:rsid w:val="00A11A4F"/>
    <w:rsid w:val="00A12A08"/>
    <w:rsid w:val="00A14030"/>
    <w:rsid w:val="00A14A03"/>
    <w:rsid w:val="00A251F7"/>
    <w:rsid w:val="00A37174"/>
    <w:rsid w:val="00A43C17"/>
    <w:rsid w:val="00A5067C"/>
    <w:rsid w:val="00A50B87"/>
    <w:rsid w:val="00A55EE4"/>
    <w:rsid w:val="00A57038"/>
    <w:rsid w:val="00A66147"/>
    <w:rsid w:val="00A670CA"/>
    <w:rsid w:val="00A735B5"/>
    <w:rsid w:val="00A739CE"/>
    <w:rsid w:val="00A80441"/>
    <w:rsid w:val="00A92047"/>
    <w:rsid w:val="00A93921"/>
    <w:rsid w:val="00A97494"/>
    <w:rsid w:val="00A97917"/>
    <w:rsid w:val="00A97EC4"/>
    <w:rsid w:val="00AA2109"/>
    <w:rsid w:val="00AD3B27"/>
    <w:rsid w:val="00AE095F"/>
    <w:rsid w:val="00AE15B5"/>
    <w:rsid w:val="00AF08A6"/>
    <w:rsid w:val="00B029A6"/>
    <w:rsid w:val="00B06173"/>
    <w:rsid w:val="00B065A9"/>
    <w:rsid w:val="00B07123"/>
    <w:rsid w:val="00B12471"/>
    <w:rsid w:val="00B1271E"/>
    <w:rsid w:val="00B13F09"/>
    <w:rsid w:val="00B2262E"/>
    <w:rsid w:val="00B22B58"/>
    <w:rsid w:val="00B23871"/>
    <w:rsid w:val="00B26131"/>
    <w:rsid w:val="00B27023"/>
    <w:rsid w:val="00B36198"/>
    <w:rsid w:val="00B50B22"/>
    <w:rsid w:val="00B6242C"/>
    <w:rsid w:val="00B66104"/>
    <w:rsid w:val="00B7243D"/>
    <w:rsid w:val="00B77510"/>
    <w:rsid w:val="00B77A86"/>
    <w:rsid w:val="00B852A4"/>
    <w:rsid w:val="00B869E9"/>
    <w:rsid w:val="00B94108"/>
    <w:rsid w:val="00B948AD"/>
    <w:rsid w:val="00B95286"/>
    <w:rsid w:val="00BA0D0D"/>
    <w:rsid w:val="00BA7EEE"/>
    <w:rsid w:val="00BB36CA"/>
    <w:rsid w:val="00BB5E61"/>
    <w:rsid w:val="00BB705B"/>
    <w:rsid w:val="00BC247F"/>
    <w:rsid w:val="00BC4559"/>
    <w:rsid w:val="00BC6BB8"/>
    <w:rsid w:val="00BE288E"/>
    <w:rsid w:val="00C00130"/>
    <w:rsid w:val="00C1007E"/>
    <w:rsid w:val="00C119C0"/>
    <w:rsid w:val="00C13B76"/>
    <w:rsid w:val="00C13C7F"/>
    <w:rsid w:val="00C15521"/>
    <w:rsid w:val="00C1606A"/>
    <w:rsid w:val="00C1698A"/>
    <w:rsid w:val="00C17C56"/>
    <w:rsid w:val="00C17E5D"/>
    <w:rsid w:val="00C21DAA"/>
    <w:rsid w:val="00C23361"/>
    <w:rsid w:val="00C2395D"/>
    <w:rsid w:val="00C25B7B"/>
    <w:rsid w:val="00C304B7"/>
    <w:rsid w:val="00C33239"/>
    <w:rsid w:val="00C33E87"/>
    <w:rsid w:val="00C40061"/>
    <w:rsid w:val="00C433C8"/>
    <w:rsid w:val="00C45C94"/>
    <w:rsid w:val="00C4722D"/>
    <w:rsid w:val="00C4775A"/>
    <w:rsid w:val="00C51141"/>
    <w:rsid w:val="00C61474"/>
    <w:rsid w:val="00C61DE6"/>
    <w:rsid w:val="00C641C6"/>
    <w:rsid w:val="00C642A6"/>
    <w:rsid w:val="00C714EE"/>
    <w:rsid w:val="00C76669"/>
    <w:rsid w:val="00C816FD"/>
    <w:rsid w:val="00C83DD5"/>
    <w:rsid w:val="00C86344"/>
    <w:rsid w:val="00C96D78"/>
    <w:rsid w:val="00CA13D7"/>
    <w:rsid w:val="00CA607D"/>
    <w:rsid w:val="00CB4908"/>
    <w:rsid w:val="00CB4F91"/>
    <w:rsid w:val="00CC23C7"/>
    <w:rsid w:val="00CC29E5"/>
    <w:rsid w:val="00CD547A"/>
    <w:rsid w:val="00CD5D8E"/>
    <w:rsid w:val="00CE113D"/>
    <w:rsid w:val="00CE4BDD"/>
    <w:rsid w:val="00CF0B01"/>
    <w:rsid w:val="00CF2833"/>
    <w:rsid w:val="00CF4675"/>
    <w:rsid w:val="00CF79F5"/>
    <w:rsid w:val="00D00647"/>
    <w:rsid w:val="00D007D4"/>
    <w:rsid w:val="00D00F4A"/>
    <w:rsid w:val="00D07FCD"/>
    <w:rsid w:val="00D211C9"/>
    <w:rsid w:val="00D2190F"/>
    <w:rsid w:val="00D3595F"/>
    <w:rsid w:val="00D3768F"/>
    <w:rsid w:val="00D403D7"/>
    <w:rsid w:val="00D41A40"/>
    <w:rsid w:val="00D462F5"/>
    <w:rsid w:val="00D47BA7"/>
    <w:rsid w:val="00D63C68"/>
    <w:rsid w:val="00D65C4A"/>
    <w:rsid w:val="00D72D24"/>
    <w:rsid w:val="00D73F8D"/>
    <w:rsid w:val="00D74338"/>
    <w:rsid w:val="00D75F9D"/>
    <w:rsid w:val="00D8273D"/>
    <w:rsid w:val="00D84643"/>
    <w:rsid w:val="00D85C69"/>
    <w:rsid w:val="00D86929"/>
    <w:rsid w:val="00D90A6D"/>
    <w:rsid w:val="00D92D5F"/>
    <w:rsid w:val="00D96098"/>
    <w:rsid w:val="00D96608"/>
    <w:rsid w:val="00DA4F40"/>
    <w:rsid w:val="00DA5E1B"/>
    <w:rsid w:val="00DA70B5"/>
    <w:rsid w:val="00DB0389"/>
    <w:rsid w:val="00DB3AD4"/>
    <w:rsid w:val="00DB5D8B"/>
    <w:rsid w:val="00DC5419"/>
    <w:rsid w:val="00DC7F24"/>
    <w:rsid w:val="00DD0FC2"/>
    <w:rsid w:val="00DD14C3"/>
    <w:rsid w:val="00DD4712"/>
    <w:rsid w:val="00DD61BC"/>
    <w:rsid w:val="00DE01AA"/>
    <w:rsid w:val="00DE1083"/>
    <w:rsid w:val="00E05DCA"/>
    <w:rsid w:val="00E13A04"/>
    <w:rsid w:val="00E14F23"/>
    <w:rsid w:val="00E208D0"/>
    <w:rsid w:val="00E22ADA"/>
    <w:rsid w:val="00E24A2D"/>
    <w:rsid w:val="00E25934"/>
    <w:rsid w:val="00E26AA7"/>
    <w:rsid w:val="00E26CD1"/>
    <w:rsid w:val="00E34B28"/>
    <w:rsid w:val="00E3777A"/>
    <w:rsid w:val="00E42EBE"/>
    <w:rsid w:val="00E473CF"/>
    <w:rsid w:val="00E52BD9"/>
    <w:rsid w:val="00E54FBE"/>
    <w:rsid w:val="00E56D44"/>
    <w:rsid w:val="00E57F4F"/>
    <w:rsid w:val="00E606B1"/>
    <w:rsid w:val="00E618C4"/>
    <w:rsid w:val="00E6345A"/>
    <w:rsid w:val="00E657B9"/>
    <w:rsid w:val="00E721C5"/>
    <w:rsid w:val="00E74843"/>
    <w:rsid w:val="00E76157"/>
    <w:rsid w:val="00E77D8A"/>
    <w:rsid w:val="00E86C7D"/>
    <w:rsid w:val="00E97CE2"/>
    <w:rsid w:val="00E97D34"/>
    <w:rsid w:val="00EA3428"/>
    <w:rsid w:val="00EA3EEF"/>
    <w:rsid w:val="00EB12A0"/>
    <w:rsid w:val="00EC200D"/>
    <w:rsid w:val="00EC384B"/>
    <w:rsid w:val="00EC564B"/>
    <w:rsid w:val="00EC5747"/>
    <w:rsid w:val="00EC6EBF"/>
    <w:rsid w:val="00ED04DC"/>
    <w:rsid w:val="00ED682D"/>
    <w:rsid w:val="00EE38A4"/>
    <w:rsid w:val="00EE6E4A"/>
    <w:rsid w:val="00F00347"/>
    <w:rsid w:val="00F00BFB"/>
    <w:rsid w:val="00F05DBD"/>
    <w:rsid w:val="00F11020"/>
    <w:rsid w:val="00F141F2"/>
    <w:rsid w:val="00F14C7A"/>
    <w:rsid w:val="00F15335"/>
    <w:rsid w:val="00F159A6"/>
    <w:rsid w:val="00F15E1E"/>
    <w:rsid w:val="00F235C8"/>
    <w:rsid w:val="00F244E7"/>
    <w:rsid w:val="00F27EC8"/>
    <w:rsid w:val="00F314F4"/>
    <w:rsid w:val="00F32F82"/>
    <w:rsid w:val="00F36A5F"/>
    <w:rsid w:val="00F36A68"/>
    <w:rsid w:val="00F411DB"/>
    <w:rsid w:val="00F43854"/>
    <w:rsid w:val="00F4462E"/>
    <w:rsid w:val="00F4469D"/>
    <w:rsid w:val="00F507E8"/>
    <w:rsid w:val="00F540DF"/>
    <w:rsid w:val="00F66454"/>
    <w:rsid w:val="00F66B11"/>
    <w:rsid w:val="00F73CC3"/>
    <w:rsid w:val="00F76B32"/>
    <w:rsid w:val="00F81180"/>
    <w:rsid w:val="00F8547E"/>
    <w:rsid w:val="00F85F6A"/>
    <w:rsid w:val="00F90E94"/>
    <w:rsid w:val="00F92159"/>
    <w:rsid w:val="00F9335E"/>
    <w:rsid w:val="00F94601"/>
    <w:rsid w:val="00FB110B"/>
    <w:rsid w:val="00FB2B24"/>
    <w:rsid w:val="00FC2C7E"/>
    <w:rsid w:val="00FC3DC7"/>
    <w:rsid w:val="00FC436C"/>
    <w:rsid w:val="00FC4805"/>
    <w:rsid w:val="00FD0FEA"/>
    <w:rsid w:val="00FD16AA"/>
    <w:rsid w:val="00FD3BB6"/>
    <w:rsid w:val="00FD7C83"/>
    <w:rsid w:val="00FE1507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E5E2C"/>
  <w15:chartTrackingRefBased/>
  <w15:docId w15:val="{9FD484FD-169D-4CB1-9CBC-AA235342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4576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A54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Logo,Cabeçalho superior,Heading 1a,h,he,HeaderNN,foote,hd"/>
    <w:basedOn w:val="Normal"/>
    <w:link w:val="CabealhoChar"/>
    <w:unhideWhenUsed/>
    <w:rsid w:val="00F664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Logo Char,Cabeçalho superior Char,Heading 1a Char,h Char,he Char,HeaderNN Char,foote Char,hd Char"/>
    <w:link w:val="Cabealho"/>
    <w:qFormat/>
    <w:rsid w:val="00F66454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F664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F66454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B481E"/>
    <w:rPr>
      <w:rFonts w:ascii="Segoe UI" w:eastAsia="Arial" w:hAnsi="Segoe UI" w:cs="Segoe UI"/>
      <w:color w:val="000000"/>
      <w:sz w:val="18"/>
      <w:szCs w:val="18"/>
    </w:rPr>
  </w:style>
  <w:style w:type="paragraph" w:customStyle="1" w:styleId="Textbody">
    <w:name w:val="Text body"/>
    <w:basedOn w:val="Normal"/>
    <w:rsid w:val="00784E2B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ascii="Times New Roman" w:eastAsia="SimSun" w:hAnsi="Times New Roman" w:cs="Tahoma"/>
      <w:color w:val="auto"/>
      <w:kern w:val="3"/>
      <w:szCs w:val="24"/>
      <w:lang w:eastAsia="zh-CN" w:bidi="hi-IN"/>
    </w:rPr>
  </w:style>
  <w:style w:type="paragraph" w:styleId="PargrafodaLista">
    <w:name w:val="List Paragraph"/>
    <w:aliases w:val="Normal com bullets"/>
    <w:basedOn w:val="Normal"/>
    <w:link w:val="PargrafodaListaChar"/>
    <w:uiPriority w:val="1"/>
    <w:qFormat/>
    <w:rsid w:val="00963480"/>
    <w:pPr>
      <w:ind w:left="708"/>
    </w:pPr>
  </w:style>
  <w:style w:type="paragraph" w:styleId="Citao">
    <w:name w:val="Quote"/>
    <w:basedOn w:val="Normal"/>
    <w:next w:val="Normal"/>
    <w:link w:val="CitaoChar"/>
    <w:uiPriority w:val="29"/>
    <w:qFormat/>
    <w:rsid w:val="005457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  <w:ind w:left="0" w:firstLine="0"/>
    </w:pPr>
    <w:rPr>
      <w:rFonts w:eastAsia="Calibri" w:cs="Tahoma"/>
      <w:i/>
      <w:iCs/>
      <w:sz w:val="20"/>
      <w:szCs w:val="24"/>
      <w:lang w:eastAsia="en-US"/>
    </w:rPr>
  </w:style>
  <w:style w:type="character" w:customStyle="1" w:styleId="CitaoChar">
    <w:name w:val="Citação Char"/>
    <w:link w:val="Citao"/>
    <w:uiPriority w:val="29"/>
    <w:rsid w:val="00545764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1">
    <w:name w:val="Nivel1"/>
    <w:basedOn w:val="Ttulo1"/>
    <w:next w:val="Normal"/>
    <w:link w:val="Nivel1Char"/>
    <w:qFormat/>
    <w:rsid w:val="00545764"/>
    <w:pPr>
      <w:keepLines/>
      <w:numPr>
        <w:numId w:val="1"/>
      </w:numPr>
      <w:spacing w:before="480" w:after="120" w:line="276" w:lineRule="auto"/>
    </w:pPr>
    <w:rPr>
      <w:rFonts w:ascii="Arial" w:hAnsi="Arial" w:cs="Arial"/>
      <w:bCs w:val="0"/>
      <w:kern w:val="0"/>
      <w:sz w:val="20"/>
      <w:szCs w:val="20"/>
    </w:rPr>
  </w:style>
  <w:style w:type="character" w:customStyle="1" w:styleId="Nivel1Char">
    <w:name w:val="Nivel1 Char"/>
    <w:link w:val="Nivel1"/>
    <w:rsid w:val="00545764"/>
    <w:rPr>
      <w:rFonts w:ascii="Arial" w:hAnsi="Arial" w:cs="Arial"/>
      <w:b/>
      <w:color w:val="000000"/>
    </w:rPr>
  </w:style>
  <w:style w:type="paragraph" w:customStyle="1" w:styleId="PargrafodaLista1">
    <w:name w:val="Parágrafo da Lista1"/>
    <w:basedOn w:val="Normal"/>
    <w:qFormat/>
    <w:rsid w:val="00545764"/>
    <w:pPr>
      <w:spacing w:line="240" w:lineRule="auto"/>
      <w:ind w:left="720" w:firstLine="0"/>
      <w:jc w:val="left"/>
    </w:pPr>
    <w:rPr>
      <w:rFonts w:ascii="Ecofont_Spranq_eco_Sans" w:eastAsia="Times New Roman" w:hAnsi="Ecofont_Spranq_eco_Sans" w:cs="Ecofont_Spranq_eco_Sans"/>
      <w:color w:val="auto"/>
      <w:szCs w:val="24"/>
    </w:rPr>
  </w:style>
  <w:style w:type="paragraph" w:customStyle="1" w:styleId="Nivel2">
    <w:name w:val="Nivel 2"/>
    <w:link w:val="Nivel2Char"/>
    <w:qFormat/>
    <w:rsid w:val="00545764"/>
    <w:pPr>
      <w:numPr>
        <w:ilvl w:val="1"/>
        <w:numId w:val="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545764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545764"/>
    <w:pPr>
      <w:numPr>
        <w:ilvl w:val="2"/>
      </w:numPr>
      <w:tabs>
        <w:tab w:val="num" w:pos="360"/>
      </w:tabs>
      <w:ind w:left="1922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545764"/>
    <w:pPr>
      <w:numPr>
        <w:ilvl w:val="3"/>
      </w:numPr>
      <w:tabs>
        <w:tab w:val="num" w:pos="360"/>
      </w:tabs>
      <w:ind w:left="2491" w:hanging="360"/>
    </w:pPr>
    <w:rPr>
      <w:color w:val="auto"/>
    </w:rPr>
  </w:style>
  <w:style w:type="paragraph" w:customStyle="1" w:styleId="Nivel5">
    <w:name w:val="Nivel 5"/>
    <w:basedOn w:val="Nivel4"/>
    <w:qFormat/>
    <w:rsid w:val="00545764"/>
    <w:pPr>
      <w:numPr>
        <w:ilvl w:val="4"/>
      </w:numPr>
      <w:tabs>
        <w:tab w:val="num" w:pos="360"/>
      </w:tabs>
      <w:ind w:left="3485" w:hanging="360"/>
    </w:pPr>
  </w:style>
  <w:style w:type="character" w:customStyle="1" w:styleId="Nivel2Char">
    <w:name w:val="Nivel 2 Char"/>
    <w:link w:val="Nivel2"/>
    <w:rsid w:val="00545764"/>
    <w:rPr>
      <w:rFonts w:ascii="Ecofont_Spranq_eco_Sans" w:eastAsia="Arial Unicode MS" w:hAnsi="Ecofont_Spranq_eco_Sans"/>
    </w:rPr>
  </w:style>
  <w:style w:type="paragraph" w:styleId="Corpodetexto">
    <w:name w:val="Body Text"/>
    <w:basedOn w:val="Normal"/>
    <w:link w:val="CorpodetextoChar"/>
    <w:uiPriority w:val="1"/>
    <w:qFormat/>
    <w:rsid w:val="00545764"/>
    <w:pPr>
      <w:widowControl w:val="0"/>
      <w:autoSpaceDE w:val="0"/>
      <w:autoSpaceDN w:val="0"/>
      <w:spacing w:line="240" w:lineRule="auto"/>
      <w:ind w:left="232" w:firstLine="0"/>
      <w:jc w:val="left"/>
    </w:pPr>
    <w:rPr>
      <w:rFonts w:ascii="Arial MT" w:eastAsia="Arial MT" w:hAnsi="Arial MT" w:cs="Arial MT"/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545764"/>
    <w:rPr>
      <w:rFonts w:ascii="Arial MT" w:eastAsia="Arial MT" w:hAnsi="Arial MT" w:cs="Arial MT"/>
      <w:lang w:val="pt-PT" w:eastAsia="en-US"/>
    </w:rPr>
  </w:style>
  <w:style w:type="character" w:customStyle="1" w:styleId="Ttulo1Char">
    <w:name w:val="Título 1 Char"/>
    <w:link w:val="Ttulo1"/>
    <w:uiPriority w:val="9"/>
    <w:rsid w:val="0054576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qFormat/>
    <w:rsid w:val="00BC6B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uiPriority w:val="22"/>
    <w:qFormat/>
    <w:rsid w:val="00BC6BB8"/>
    <w:rPr>
      <w:b/>
      <w:bCs/>
    </w:rPr>
  </w:style>
  <w:style w:type="paragraph" w:styleId="Subttulo">
    <w:name w:val="Subtitle"/>
    <w:basedOn w:val="Normal"/>
    <w:link w:val="SubttuloChar"/>
    <w:uiPriority w:val="99"/>
    <w:qFormat/>
    <w:rsid w:val="007B69F1"/>
    <w:pPr>
      <w:spacing w:line="240" w:lineRule="auto"/>
      <w:ind w:left="0" w:firstLine="0"/>
      <w:jc w:val="center"/>
    </w:pPr>
    <w:rPr>
      <w:rFonts w:eastAsia="Times New Roman" w:cs="Times New Roman"/>
      <w:b/>
      <w:bCs/>
      <w:color w:val="auto"/>
      <w:sz w:val="28"/>
      <w:szCs w:val="24"/>
      <w:lang w:val="x-none" w:eastAsia="x-none"/>
    </w:rPr>
  </w:style>
  <w:style w:type="character" w:customStyle="1" w:styleId="SubttuloChar">
    <w:name w:val="Subtítulo Char"/>
    <w:link w:val="Subttulo"/>
    <w:uiPriority w:val="99"/>
    <w:qFormat/>
    <w:rsid w:val="007B69F1"/>
    <w:rPr>
      <w:rFonts w:ascii="Arial" w:hAnsi="Arial"/>
      <w:b/>
      <w:bCs/>
      <w:sz w:val="28"/>
      <w:szCs w:val="24"/>
      <w:lang w:val="x-none" w:eastAsia="x-none"/>
    </w:rPr>
  </w:style>
  <w:style w:type="character" w:styleId="Hyperlink">
    <w:name w:val="Hyperlink"/>
    <w:uiPriority w:val="99"/>
    <w:unhideWhenUsed/>
    <w:rsid w:val="00430888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B2262E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  <w:style w:type="paragraph" w:styleId="Ttulo">
    <w:name w:val="Title"/>
    <w:basedOn w:val="Normal"/>
    <w:link w:val="TtuloChar"/>
    <w:qFormat/>
    <w:rsid w:val="005D61A0"/>
    <w:pPr>
      <w:spacing w:line="240" w:lineRule="auto"/>
      <w:ind w:left="0" w:firstLine="0"/>
      <w:jc w:val="center"/>
    </w:pPr>
    <w:rPr>
      <w:rFonts w:eastAsia="Times New Roman"/>
      <w:b/>
      <w:bCs/>
      <w:color w:val="auto"/>
      <w:sz w:val="32"/>
      <w:szCs w:val="32"/>
    </w:rPr>
  </w:style>
  <w:style w:type="character" w:customStyle="1" w:styleId="TtuloChar">
    <w:name w:val="Título Char"/>
    <w:link w:val="Ttulo"/>
    <w:rsid w:val="005D61A0"/>
    <w:rPr>
      <w:rFonts w:ascii="Arial" w:hAnsi="Arial" w:cs="Arial"/>
      <w:b/>
      <w:bCs/>
      <w:sz w:val="32"/>
      <w:szCs w:val="32"/>
    </w:rPr>
  </w:style>
  <w:style w:type="paragraph" w:styleId="SemEspaamento">
    <w:name w:val="No Spacing"/>
    <w:link w:val="SemEspaamentoChar"/>
    <w:qFormat/>
    <w:rsid w:val="00711D8B"/>
    <w:rPr>
      <w:rFonts w:eastAsia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qFormat/>
    <w:locked/>
    <w:rsid w:val="00711D8B"/>
    <w:rPr>
      <w:rFonts w:eastAsia="Calibri"/>
      <w:sz w:val="22"/>
      <w:szCs w:val="22"/>
      <w:lang w:eastAsia="en-US"/>
    </w:rPr>
  </w:style>
  <w:style w:type="paragraph" w:styleId="Textoembloco">
    <w:name w:val="Block Text"/>
    <w:basedOn w:val="Normal"/>
    <w:unhideWhenUsed/>
    <w:rsid w:val="00D73F8D"/>
    <w:pPr>
      <w:spacing w:line="240" w:lineRule="auto"/>
      <w:ind w:left="708" w:right="-142" w:firstLine="708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PargrafodaListaChar">
    <w:name w:val="Parágrafo da Lista Char"/>
    <w:aliases w:val="Normal com bullets Char"/>
    <w:link w:val="PargrafodaLista"/>
    <w:uiPriority w:val="1"/>
    <w:qFormat/>
    <w:rsid w:val="00E3777A"/>
    <w:rPr>
      <w:rFonts w:ascii="Arial" w:eastAsia="Arial" w:hAnsi="Arial" w:cs="Arial"/>
      <w:color w:val="000000"/>
      <w:sz w:val="24"/>
      <w:szCs w:val="22"/>
    </w:rPr>
  </w:style>
  <w:style w:type="character" w:styleId="MenoPendente">
    <w:name w:val="Unresolved Mention"/>
    <w:uiPriority w:val="99"/>
    <w:semiHidden/>
    <w:unhideWhenUsed/>
    <w:rsid w:val="005A2224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rsid w:val="00A43C1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ecuodecorpodetextoChar">
    <w:name w:val="Recuo de corpo de texto Char"/>
    <w:link w:val="Recuodecorpodetexto"/>
    <w:rsid w:val="00A43C17"/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sid w:val="002A18A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3A54C3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asemplaf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demeioambiente.cant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alcanta29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msacan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tasemplaf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3EDA-A300-46FE-8D6C-981B0084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4534</Words>
  <Characters>24489</Characters>
  <Application>Microsoft Office Word</Application>
  <DocSecurity>0</DocSecurity>
  <Lines>204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28966</CharactersWithSpaces>
  <SharedDoc>false</SharedDoc>
  <HLinks>
    <vt:vector size="12" baseType="variant">
      <vt:variant>
        <vt:i4>6094903</vt:i4>
      </vt:variant>
      <vt:variant>
        <vt:i4>3</vt:i4>
      </vt:variant>
      <vt:variant>
        <vt:i4>0</vt:i4>
      </vt:variant>
      <vt:variant>
        <vt:i4>5</vt:i4>
      </vt:variant>
      <vt:variant>
        <vt:lpwstr>mailto:thiago@delalibera.com.br</vt:lpwstr>
      </vt:variant>
      <vt:variant>
        <vt:lpwstr/>
      </vt:variant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mailto:ezequiel@negociospublicos.com.br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SISPNCD</dc:creator>
  <cp:keywords/>
  <cp:lastModifiedBy>secretaria de saude</cp:lastModifiedBy>
  <cp:revision>11</cp:revision>
  <cp:lastPrinted>2023-07-31T16:16:00Z</cp:lastPrinted>
  <dcterms:created xsi:type="dcterms:W3CDTF">2023-04-17T19:28:00Z</dcterms:created>
  <dcterms:modified xsi:type="dcterms:W3CDTF">2023-07-31T16:16:00Z</dcterms:modified>
</cp:coreProperties>
</file>